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B13F3" w14:textId="79C11F80" w:rsidR="003D6A51" w:rsidRDefault="003D6A51" w:rsidP="003D6A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w:t>
      </w:r>
      <w:bookmarkEnd w:id="0"/>
      <w:r w:rsidR="00676FE9">
        <w:rPr>
          <w:b/>
          <w:noProof/>
          <w:sz w:val="24"/>
        </w:rPr>
        <w:t>6</w:t>
      </w:r>
      <w:r w:rsidR="002206FD">
        <w:rPr>
          <w:b/>
          <w:noProof/>
          <w:sz w:val="24"/>
        </w:rPr>
        <w:t>0</w:t>
      </w:r>
      <w:r w:rsidR="001A0C2E">
        <w:rPr>
          <w:b/>
          <w:noProof/>
          <w:sz w:val="24"/>
        </w:rPr>
        <w:t>-</w:t>
      </w:r>
      <w:r w:rsidR="002206FD">
        <w:rPr>
          <w:b/>
          <w:noProof/>
          <w:sz w:val="24"/>
        </w:rPr>
        <w:t>Ad</w:t>
      </w:r>
      <w:r w:rsidR="00F40A08">
        <w:rPr>
          <w:b/>
          <w:noProof/>
          <w:sz w:val="24"/>
        </w:rPr>
        <w:t xml:space="preserve"> </w:t>
      </w:r>
      <w:r w:rsidR="002206FD">
        <w:rPr>
          <w:b/>
          <w:noProof/>
          <w:sz w:val="24"/>
        </w:rPr>
        <w:t>hoc</w:t>
      </w:r>
      <w:r w:rsidR="00F40A08">
        <w:rPr>
          <w:b/>
          <w:noProof/>
          <w:sz w:val="24"/>
        </w:rPr>
        <w:t>-e</w:t>
      </w:r>
      <w:r w:rsidR="0022540A">
        <w:rPr>
          <w:b/>
          <w:i/>
          <w:noProof/>
          <w:sz w:val="28"/>
        </w:rPr>
        <w:tab/>
      </w:r>
      <w:r w:rsidR="006C6520" w:rsidRPr="006C6520">
        <w:rPr>
          <w:b/>
          <w:i/>
          <w:noProof/>
          <w:sz w:val="28"/>
        </w:rPr>
        <w:t>S2-</w:t>
      </w:r>
      <w:r w:rsidR="006E7054" w:rsidRPr="006E7054">
        <w:rPr>
          <w:b/>
          <w:i/>
          <w:noProof/>
          <w:sz w:val="28"/>
        </w:rPr>
        <w:t>2400360</w:t>
      </w:r>
    </w:p>
    <w:p w14:paraId="2A090F2B" w14:textId="00E266EB" w:rsidR="00A24F28" w:rsidRPr="00927C1B" w:rsidRDefault="00035973" w:rsidP="003D6A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Electronic</w:t>
      </w:r>
      <w:r w:rsidR="00F40A08">
        <w:rPr>
          <w:rFonts w:ascii="Arial" w:hAnsi="Arial" w:cs="Arial"/>
          <w:b/>
          <w:bCs/>
          <w:sz w:val="24"/>
        </w:rPr>
        <w:t>,</w:t>
      </w:r>
      <w:r>
        <w:rPr>
          <w:rFonts w:ascii="Arial" w:hAnsi="Arial" w:cs="Arial"/>
          <w:b/>
          <w:bCs/>
          <w:sz w:val="24"/>
        </w:rPr>
        <w:t xml:space="preserve"> Jan 22-29, 2024</w:t>
      </w:r>
      <w:r w:rsidR="0021576A" w:rsidRPr="00927C1B">
        <w:rPr>
          <w:rFonts w:ascii="Arial" w:eastAsia="Arial Unicode MS" w:hAnsi="Arial" w:cs="Arial"/>
          <w:b/>
          <w:bCs/>
        </w:rPr>
        <w:tab/>
      </w:r>
    </w:p>
    <w:p w14:paraId="3897BFCF" w14:textId="77777777" w:rsidR="00A24F28" w:rsidRPr="00880B08" w:rsidRDefault="00A24F28" w:rsidP="00A24F28">
      <w:pPr>
        <w:rPr>
          <w:rFonts w:ascii="Arial" w:hAnsi="Arial" w:cs="Arial"/>
        </w:rPr>
      </w:pPr>
    </w:p>
    <w:p w14:paraId="30A64436" w14:textId="3142A363" w:rsidR="00A24F28" w:rsidRPr="00D0528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46079">
        <w:rPr>
          <w:rFonts w:ascii="Arial" w:hAnsi="Arial" w:cs="Arial"/>
          <w:b/>
        </w:rPr>
        <w:t>Ericsson</w:t>
      </w:r>
    </w:p>
    <w:p w14:paraId="7593A78D" w14:textId="3F77A795" w:rsidR="0022711B" w:rsidRPr="00D05287" w:rsidRDefault="00A24F28" w:rsidP="00A24F28">
      <w:pPr>
        <w:ind w:left="2127" w:hanging="2127"/>
        <w:rPr>
          <w:rFonts w:ascii="Arial" w:hAnsi="Arial" w:cs="Arial"/>
          <w:b/>
        </w:rPr>
      </w:pPr>
      <w:r w:rsidRPr="00D05287">
        <w:rPr>
          <w:rFonts w:ascii="Arial" w:hAnsi="Arial" w:cs="Arial"/>
          <w:b/>
        </w:rPr>
        <w:t>Title:</w:t>
      </w:r>
      <w:r w:rsidRPr="00D05287">
        <w:rPr>
          <w:rFonts w:ascii="Arial" w:hAnsi="Arial" w:cs="Arial"/>
          <w:b/>
        </w:rPr>
        <w:tab/>
      </w:r>
      <w:r w:rsidR="00946079">
        <w:rPr>
          <w:rFonts w:ascii="Arial" w:hAnsi="Arial" w:cs="Arial"/>
          <w:b/>
        </w:rPr>
        <w:t xml:space="preserve">Discussion on discovery aspects of ML Model </w:t>
      </w:r>
      <w:r w:rsidR="00A7763B">
        <w:rPr>
          <w:rFonts w:ascii="Arial" w:hAnsi="Arial" w:cs="Arial"/>
          <w:b/>
        </w:rPr>
        <w:t>I</w:t>
      </w:r>
      <w:r w:rsidR="00946079">
        <w:rPr>
          <w:rFonts w:ascii="Arial" w:hAnsi="Arial" w:cs="Arial"/>
          <w:b/>
        </w:rPr>
        <w:t>nteroperability</w:t>
      </w:r>
      <w:r w:rsidR="00A7763B">
        <w:rPr>
          <w:rFonts w:ascii="Arial" w:hAnsi="Arial" w:cs="Arial"/>
          <w:b/>
        </w:rPr>
        <w:t xml:space="preserve"> Indicator</w:t>
      </w:r>
    </w:p>
    <w:p w14:paraId="3C8FC78E" w14:textId="77777777" w:rsidR="00A24F28" w:rsidRPr="00C61B3A" w:rsidRDefault="002A3C41" w:rsidP="00A24F28">
      <w:pPr>
        <w:ind w:left="2127" w:hanging="2127"/>
        <w:rPr>
          <w:rFonts w:ascii="Arial" w:hAnsi="Arial" w:cs="Arial"/>
          <w:b/>
        </w:rPr>
      </w:pPr>
      <w:r w:rsidRPr="00D05287">
        <w:rPr>
          <w:rFonts w:ascii="Arial" w:hAnsi="Arial" w:cs="Arial"/>
          <w:b/>
        </w:rPr>
        <w:t>Document for:</w:t>
      </w:r>
      <w:r w:rsidRPr="00D05287">
        <w:rPr>
          <w:rFonts w:ascii="Arial" w:hAnsi="Arial" w:cs="Arial"/>
          <w:b/>
        </w:rPr>
        <w:tab/>
      </w:r>
      <w:r w:rsidR="00B4739E" w:rsidRPr="00D05287">
        <w:rPr>
          <w:rFonts w:ascii="Arial" w:hAnsi="Arial" w:cs="Arial"/>
          <w:b/>
        </w:rPr>
        <w:t>Discussion</w:t>
      </w:r>
    </w:p>
    <w:p w14:paraId="72E76BD3" w14:textId="612E521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676FE9">
        <w:rPr>
          <w:rFonts w:ascii="Arial" w:hAnsi="Arial" w:cs="Arial"/>
          <w:b/>
        </w:rPr>
        <w:t>9.</w:t>
      </w:r>
      <w:r w:rsidR="00DF1C71">
        <w:rPr>
          <w:rFonts w:ascii="Arial" w:hAnsi="Arial" w:cs="Arial"/>
          <w:b/>
        </w:rPr>
        <w:t>23</w:t>
      </w:r>
      <w:r w:rsidR="00676FE9">
        <w:rPr>
          <w:rFonts w:ascii="Arial" w:hAnsi="Arial" w:cs="Arial"/>
          <w:b/>
        </w:rPr>
        <w:t>.2</w:t>
      </w:r>
    </w:p>
    <w:p w14:paraId="3320644E" w14:textId="3073B02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4408B">
        <w:rPr>
          <w:rFonts w:ascii="Arial" w:hAnsi="Arial" w:cs="Arial"/>
          <w:b/>
        </w:rPr>
        <w:t>eNA_Ph3</w:t>
      </w:r>
      <w:r w:rsidR="00676FE9">
        <w:rPr>
          <w:rFonts w:ascii="Arial" w:hAnsi="Arial" w:cs="Arial"/>
          <w:b/>
        </w:rPr>
        <w:t xml:space="preserve"> </w:t>
      </w:r>
      <w:r w:rsidR="00E2205A" w:rsidRPr="00D035A6">
        <w:rPr>
          <w:rFonts w:ascii="Arial" w:hAnsi="Arial" w:cs="Arial"/>
          <w:b/>
        </w:rPr>
        <w:t>/ Rel-</w:t>
      </w:r>
      <w:r w:rsidR="000B253B">
        <w:rPr>
          <w:rFonts w:ascii="Arial" w:hAnsi="Arial" w:cs="Arial"/>
          <w:b/>
        </w:rPr>
        <w:t>1</w:t>
      </w:r>
      <w:r w:rsidR="000629FE">
        <w:rPr>
          <w:rFonts w:ascii="Arial" w:hAnsi="Arial" w:cs="Arial"/>
          <w:b/>
        </w:rPr>
        <w:t>8</w:t>
      </w:r>
    </w:p>
    <w:p w14:paraId="7CB4D87A" w14:textId="2E893C3F" w:rsidR="00294B58" w:rsidRPr="0011411B" w:rsidRDefault="00A24F28" w:rsidP="00A56322">
      <w:pPr>
        <w:jc w:val="both"/>
        <w:rPr>
          <w:rFonts w:ascii="Arial" w:eastAsia="MS Mincho" w:hAnsi="Arial" w:cs="Arial"/>
          <w:i/>
        </w:rPr>
      </w:pPr>
      <w:r w:rsidRPr="002C2771">
        <w:rPr>
          <w:rFonts w:ascii="Arial" w:hAnsi="Arial" w:cs="Arial"/>
          <w:i/>
        </w:rPr>
        <w:t>Abstract:</w:t>
      </w:r>
      <w:r w:rsidR="007858DE" w:rsidRPr="002C2771">
        <w:rPr>
          <w:rFonts w:ascii="Arial" w:hAnsi="Arial" w:cs="Arial"/>
          <w:i/>
        </w:rPr>
        <w:t xml:space="preserve"> </w:t>
      </w:r>
      <w:r w:rsidR="00E3371D" w:rsidRPr="002C2771">
        <w:rPr>
          <w:rFonts w:ascii="Arial" w:hAnsi="Arial" w:cs="Arial"/>
          <w:i/>
        </w:rPr>
        <w:t>An analysis of the use of ML Model interoperability indicator, considering stage 3 implementation,</w:t>
      </w:r>
      <w:r w:rsidR="00E3371D">
        <w:rPr>
          <w:rFonts w:ascii="Arial" w:hAnsi="Arial" w:cs="Arial"/>
          <w:i/>
        </w:rPr>
        <w:t xml:space="preserve"> and an editorial proposal for clarification</w:t>
      </w:r>
    </w:p>
    <w:p w14:paraId="40E1BFD9" w14:textId="35E82AF5" w:rsidR="00CA7316" w:rsidRPr="00CA7316" w:rsidRDefault="00A56322" w:rsidP="0059479F">
      <w:pPr>
        <w:pStyle w:val="Heading1"/>
        <w:tabs>
          <w:tab w:val="center" w:pos="7819"/>
        </w:tabs>
        <w:rPr>
          <w:lang w:eastAsia="zh-CN"/>
        </w:rPr>
      </w:pPr>
      <w:r>
        <w:rPr>
          <w:lang w:eastAsia="zh-CN"/>
        </w:rPr>
        <w:t>1</w:t>
      </w:r>
      <w:r w:rsidR="00F261CF">
        <w:rPr>
          <w:lang w:eastAsia="zh-CN"/>
        </w:rPr>
        <w:t xml:space="preserve">. </w:t>
      </w:r>
      <w:r w:rsidR="00FE7094">
        <w:rPr>
          <w:lang w:eastAsia="zh-CN"/>
        </w:rPr>
        <w:t>Introduction</w:t>
      </w:r>
      <w:r w:rsidR="0059479F">
        <w:rPr>
          <w:lang w:eastAsia="zh-CN"/>
        </w:rPr>
        <w:tab/>
        <w:t xml:space="preserve"> </w:t>
      </w:r>
    </w:p>
    <w:p w14:paraId="6740C5AB" w14:textId="00CDEF13" w:rsidR="00FC709F" w:rsidRDefault="00FC709F" w:rsidP="00A106A4">
      <w:pPr>
        <w:pStyle w:val="Heading3"/>
        <w:rPr>
          <w:lang w:val="en-US"/>
        </w:rPr>
      </w:pPr>
      <w:r>
        <w:rPr>
          <w:lang w:val="en-US"/>
        </w:rPr>
        <w:t>1.1 ML Model Interoperability indicator</w:t>
      </w:r>
      <w:r w:rsidR="00FA1BCA">
        <w:rPr>
          <w:lang w:val="en-US"/>
        </w:rPr>
        <w:t xml:space="preserve"> in NRF</w:t>
      </w:r>
    </w:p>
    <w:p w14:paraId="7E1A9F47" w14:textId="4489C9C0" w:rsidR="00D946BE" w:rsidRDefault="004578CE" w:rsidP="00676FE9">
      <w:pPr>
        <w:rPr>
          <w:lang w:val="en-US"/>
        </w:rPr>
      </w:pPr>
      <w:r>
        <w:rPr>
          <w:lang w:val="en-US"/>
        </w:rPr>
        <w:t>The ML Model Interoperability indicator</w:t>
      </w:r>
      <w:r w:rsidR="009E1A36">
        <w:rPr>
          <w:lang w:val="en-US"/>
        </w:rPr>
        <w:t xml:space="preserve"> was introduced in TS 23.288 Release 18</w:t>
      </w:r>
      <w:r w:rsidR="00D946BE">
        <w:rPr>
          <w:lang w:val="en-US"/>
        </w:rPr>
        <w:t xml:space="preserve"> for allowing the exchange of ML models in the same format, i.e., in a format that the consumer of the ML model would understand. This is because 3GPP does not standardize the format of ML models generated by NWDAF</w:t>
      </w:r>
      <w:r w:rsidR="00D30228">
        <w:rPr>
          <w:lang w:val="en-US"/>
        </w:rPr>
        <w:t>s</w:t>
      </w:r>
      <w:r w:rsidR="00D946BE">
        <w:rPr>
          <w:lang w:val="en-US"/>
        </w:rPr>
        <w:t xml:space="preserve"> containing MTLF, and consumed by NWDAF</w:t>
      </w:r>
      <w:r w:rsidR="00D30228">
        <w:rPr>
          <w:lang w:val="en-US"/>
        </w:rPr>
        <w:t>s</w:t>
      </w:r>
      <w:r w:rsidR="00D946BE">
        <w:rPr>
          <w:lang w:val="en-US"/>
        </w:rPr>
        <w:t xml:space="preserve"> containing AnLF</w:t>
      </w:r>
      <w:r w:rsidR="00EA741B">
        <w:rPr>
          <w:lang w:val="en-US"/>
        </w:rPr>
        <w:t xml:space="preserve">. Additionally, the ML Model Interoperability Indicator plays a role in the authorization </w:t>
      </w:r>
      <w:r w:rsidR="00E66F0A">
        <w:rPr>
          <w:lang w:val="en-US"/>
        </w:rPr>
        <w:t>for a consumer to download ML Models.</w:t>
      </w:r>
    </w:p>
    <w:p w14:paraId="090BC131" w14:textId="501407DD" w:rsidR="0035604B" w:rsidRDefault="00586BA5" w:rsidP="00586BA5">
      <w:pPr>
        <w:rPr>
          <w:lang w:val="en-US"/>
        </w:rPr>
      </w:pPr>
      <w:r>
        <w:rPr>
          <w:lang w:val="en-US"/>
        </w:rPr>
        <w:t xml:space="preserve">As such, the ML Model Interoperability indicator allows </w:t>
      </w:r>
      <w:r w:rsidR="00FC38BB">
        <w:rPr>
          <w:lang w:val="en-US"/>
        </w:rPr>
        <w:t>NWDAF</w:t>
      </w:r>
      <w:r w:rsidR="00D30228">
        <w:rPr>
          <w:lang w:val="en-US"/>
        </w:rPr>
        <w:t>s</w:t>
      </w:r>
      <w:r w:rsidR="00FC38BB">
        <w:rPr>
          <w:lang w:val="en-US"/>
        </w:rPr>
        <w:t xml:space="preserve"> containing AnLF to discover NWDAF</w:t>
      </w:r>
      <w:r w:rsidR="00D30228">
        <w:rPr>
          <w:lang w:val="en-US"/>
        </w:rPr>
        <w:t>s</w:t>
      </w:r>
      <w:r w:rsidR="00FC38BB">
        <w:rPr>
          <w:lang w:val="en-US"/>
        </w:rPr>
        <w:t xml:space="preserve"> containing MTLF</w:t>
      </w:r>
      <w:r w:rsidR="00D946BE">
        <w:rPr>
          <w:lang w:val="en-US"/>
        </w:rPr>
        <w:t xml:space="preserve"> that</w:t>
      </w:r>
      <w:r>
        <w:rPr>
          <w:lang w:val="en-US"/>
        </w:rPr>
        <w:t xml:space="preserve"> produce ML Models in a format that the NWDAF containing AnLF is able to parse and use.</w:t>
      </w:r>
      <w:r w:rsidR="009077AE">
        <w:rPr>
          <w:lang w:val="en-US"/>
        </w:rPr>
        <w:t xml:space="preserve"> The ML Model Interoperability Indicator is also used for </w:t>
      </w:r>
      <w:r w:rsidR="00F74344">
        <w:rPr>
          <w:lang w:val="en-US"/>
        </w:rPr>
        <w:t>retrieval authorization purposes of ML Models.</w:t>
      </w:r>
    </w:p>
    <w:p w14:paraId="75A70DF7" w14:textId="77777777" w:rsidR="00864B46" w:rsidRDefault="00864B46" w:rsidP="00586BA5">
      <w:pPr>
        <w:rPr>
          <w:lang w:val="en-US"/>
        </w:rPr>
      </w:pPr>
    </w:p>
    <w:p w14:paraId="4E4B48B2" w14:textId="374B9285" w:rsidR="00864B46" w:rsidRDefault="00864B46" w:rsidP="00586BA5">
      <w:pPr>
        <w:rPr>
          <w:lang w:val="en-US"/>
        </w:rPr>
      </w:pPr>
      <w:r w:rsidRPr="00864B46">
        <w:rPr>
          <w:b/>
          <w:bCs/>
          <w:u w:val="single"/>
          <w:lang w:val="en-US"/>
        </w:rPr>
        <w:t>Discussion item #1:</w:t>
      </w:r>
      <w:r>
        <w:rPr>
          <w:lang w:val="en-US"/>
        </w:rPr>
        <w:t xml:space="preserve"> Ml Model Interoperability Indicator is a list</w:t>
      </w:r>
      <w:r w:rsidR="000E4E85">
        <w:rPr>
          <w:lang w:val="en-US"/>
        </w:rPr>
        <w:t>.</w:t>
      </w:r>
    </w:p>
    <w:p w14:paraId="7AA95413" w14:textId="2585734D" w:rsidR="00586BA5" w:rsidRDefault="00337E55" w:rsidP="00586BA5">
      <w:pPr>
        <w:rPr>
          <w:lang w:val="en-US"/>
        </w:rPr>
      </w:pPr>
      <w:r>
        <w:rPr>
          <w:lang w:val="en-US"/>
        </w:rPr>
        <w:t>TS 23.288 defines, in clause 5.2, the ML Model Interoperability Indicator:</w:t>
      </w:r>
    </w:p>
    <w:p w14:paraId="1B708172" w14:textId="4622A4FE" w:rsidR="00337E55" w:rsidRDefault="00337E55" w:rsidP="00337E55">
      <w:pPr>
        <w:ind w:left="709"/>
        <w:rPr>
          <w:lang w:eastAsia="zh-CN"/>
        </w:rPr>
      </w:pPr>
      <w:r w:rsidRPr="00337E55">
        <w:rPr>
          <w:i/>
          <w:iCs/>
          <w:lang w:eastAsia="zh-CN"/>
        </w:rPr>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1A8C1B8" w14:textId="77777777" w:rsidR="00C14B68" w:rsidRDefault="00C14B68" w:rsidP="00337E55">
      <w:pPr>
        <w:ind w:left="709"/>
        <w:rPr>
          <w:lang w:eastAsia="zh-CN"/>
        </w:rPr>
      </w:pPr>
    </w:p>
    <w:p w14:paraId="0A56C1B5" w14:textId="6E800AFD" w:rsidR="00C14B68" w:rsidRDefault="00C14B68" w:rsidP="00C14B68">
      <w:pPr>
        <w:rPr>
          <w:lang w:eastAsia="zh-CN"/>
        </w:rPr>
      </w:pPr>
      <w:r>
        <w:rPr>
          <w:lang w:eastAsia="zh-CN"/>
        </w:rPr>
        <w:t>For each Analytics ID, an NWDAF containing MTLF registers in NRF the list of supported ML Model Interoperability Indicator.</w:t>
      </w:r>
    </w:p>
    <w:p w14:paraId="2CD06265" w14:textId="280F389E" w:rsidR="00AB0782" w:rsidRDefault="00AB0782" w:rsidP="00C14B68">
      <w:pPr>
        <w:rPr>
          <w:lang w:eastAsia="zh-CN"/>
        </w:rPr>
      </w:pPr>
      <w:r w:rsidRPr="00B73C06">
        <w:rPr>
          <w:b/>
          <w:bCs/>
          <w:u w:val="single"/>
          <w:lang w:eastAsia="zh-CN"/>
        </w:rPr>
        <w:t>Observation</w:t>
      </w:r>
      <w:r w:rsidR="00864B46" w:rsidRPr="00B73C06">
        <w:rPr>
          <w:b/>
          <w:bCs/>
          <w:u w:val="single"/>
          <w:lang w:eastAsia="zh-CN"/>
        </w:rPr>
        <w:t xml:space="preserve"> #1</w:t>
      </w:r>
      <w:r>
        <w:rPr>
          <w:lang w:eastAsia="zh-CN"/>
        </w:rPr>
        <w:t xml:space="preserve">: there can be more than one value </w:t>
      </w:r>
      <w:r w:rsidR="004962C3">
        <w:rPr>
          <w:lang w:eastAsia="zh-CN"/>
        </w:rPr>
        <w:t>in the list of ML Model Interoperability Indicator, for each Analytics ID, registered in NRF.</w:t>
      </w:r>
    </w:p>
    <w:p w14:paraId="5413FA05" w14:textId="77777777" w:rsidR="004A6848" w:rsidRDefault="004A6848" w:rsidP="00C14B68">
      <w:pPr>
        <w:rPr>
          <w:lang w:eastAsia="zh-CN"/>
        </w:rPr>
      </w:pPr>
    </w:p>
    <w:p w14:paraId="0E9B61E6" w14:textId="4BC22F6A" w:rsidR="00B73C06" w:rsidRPr="00B73C06" w:rsidRDefault="00B73C06" w:rsidP="00C14B68">
      <w:r w:rsidRPr="00B73C06">
        <w:rPr>
          <w:b/>
          <w:bCs/>
          <w:u w:val="single"/>
          <w:lang w:eastAsia="zh-CN"/>
        </w:rPr>
        <w:t>Discussion item #2</w:t>
      </w:r>
      <w:r>
        <w:rPr>
          <w:b/>
          <w:bCs/>
          <w:u w:val="single"/>
          <w:lang w:eastAsia="zh-CN"/>
        </w:rPr>
        <w:t>:</w:t>
      </w:r>
      <w:r>
        <w:rPr>
          <w:b/>
          <w:bCs/>
        </w:rPr>
        <w:t xml:space="preserve"> </w:t>
      </w:r>
      <w:r>
        <w:t xml:space="preserve">the </w:t>
      </w:r>
      <w:r w:rsidR="000F03FE">
        <w:t>values included in the ML Model Interoperability Indicator are of type VendorId.</w:t>
      </w:r>
    </w:p>
    <w:p w14:paraId="3CB4C1B6" w14:textId="635A69B7" w:rsidR="004A6848" w:rsidRDefault="004A6848" w:rsidP="00C14B68">
      <w:pPr>
        <w:rPr>
          <w:lang w:eastAsia="zh-CN"/>
        </w:rPr>
      </w:pPr>
      <w:r>
        <w:rPr>
          <w:lang w:eastAsia="zh-CN"/>
        </w:rPr>
        <w:t>TS 29.510</w:t>
      </w:r>
      <w:r w:rsidR="001F3E5D">
        <w:rPr>
          <w:lang w:eastAsia="zh-CN"/>
        </w:rPr>
        <w:t xml:space="preserve"> </w:t>
      </w:r>
      <w:r w:rsidR="00130F6A">
        <w:rPr>
          <w:lang w:eastAsia="zh-CN"/>
        </w:rPr>
        <w:t>specifies the Nnrf_N</w:t>
      </w:r>
      <w:r w:rsidR="00675B37">
        <w:rPr>
          <w:lang w:eastAsia="zh-CN"/>
        </w:rPr>
        <w:t xml:space="preserve">FManagement service, </w:t>
      </w:r>
      <w:r w:rsidR="007A39BE">
        <w:rPr>
          <w:lang w:eastAsia="zh-CN"/>
        </w:rPr>
        <w:t>which is used by NFs for registering/updating/de-registering from NRF. T</w:t>
      </w:r>
      <w:r w:rsidR="0097378D">
        <w:rPr>
          <w:lang w:eastAsia="zh-CN"/>
        </w:rPr>
        <w:t>able 6.1</w:t>
      </w:r>
      <w:r w:rsidR="009A5E83">
        <w:rPr>
          <w:lang w:eastAsia="zh-CN"/>
        </w:rPr>
        <w:t>.6.2.45-1</w:t>
      </w:r>
      <w:r w:rsidR="007A39BE">
        <w:rPr>
          <w:lang w:eastAsia="zh-CN"/>
        </w:rPr>
        <w:t xml:space="preserve"> in TS 29.510 describes the specific attributes </w:t>
      </w:r>
      <w:r w:rsidR="009A5E83">
        <w:rPr>
          <w:lang w:eastAsia="zh-CN"/>
        </w:rPr>
        <w:t xml:space="preserve">that NWDAF can register </w:t>
      </w:r>
      <w:r w:rsidR="007A39BE">
        <w:rPr>
          <w:lang w:eastAsia="zh-CN"/>
        </w:rPr>
        <w:t>in</w:t>
      </w:r>
      <w:r w:rsidR="009A5E83">
        <w:rPr>
          <w:lang w:eastAsia="zh-CN"/>
        </w:rPr>
        <w:t xml:space="preserve"> NRF.</w:t>
      </w:r>
    </w:p>
    <w:p w14:paraId="35CEA1D3" w14:textId="093E3A4C" w:rsidR="00080F5C" w:rsidRDefault="00080F5C" w:rsidP="00714F1D">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C623C9" w:rsidRPr="00690A26" w14:paraId="60959BF6" w14:textId="77777777" w:rsidTr="00CE46E5">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CDFCAD0" w14:textId="77777777" w:rsidR="00C623C9" w:rsidRPr="00690A26" w:rsidRDefault="00C623C9" w:rsidP="00CE46E5">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0745BDD" w14:textId="77777777" w:rsidR="00C623C9" w:rsidRPr="00690A26" w:rsidRDefault="00C623C9" w:rsidP="00CE46E5">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AF50001" w14:textId="77777777" w:rsidR="00C623C9" w:rsidRPr="00690A26" w:rsidRDefault="00C623C9" w:rsidP="00CE46E5">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40E1495" w14:textId="77777777" w:rsidR="00C623C9" w:rsidRPr="00690A26" w:rsidRDefault="00C623C9" w:rsidP="00CE46E5">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B387963" w14:textId="77777777" w:rsidR="00C623C9" w:rsidRPr="00690A26" w:rsidRDefault="00C623C9" w:rsidP="00CE46E5">
            <w:pPr>
              <w:pStyle w:val="TAH"/>
              <w:rPr>
                <w:rFonts w:cs="Arial"/>
                <w:szCs w:val="18"/>
              </w:rPr>
            </w:pPr>
            <w:r w:rsidRPr="00690A26">
              <w:rPr>
                <w:rFonts w:cs="Arial"/>
                <w:szCs w:val="18"/>
              </w:rPr>
              <w:t>Description</w:t>
            </w:r>
          </w:p>
        </w:tc>
      </w:tr>
      <w:tr w:rsidR="00C623C9" w:rsidRPr="00690A26" w14:paraId="3BCCEE23" w14:textId="77777777" w:rsidTr="00CE46E5">
        <w:tc>
          <w:tcPr>
            <w:tcW w:w="2025" w:type="dxa"/>
            <w:tcBorders>
              <w:top w:val="single" w:sz="4" w:space="0" w:color="auto"/>
              <w:left w:val="single" w:sz="4" w:space="0" w:color="auto"/>
              <w:bottom w:val="single" w:sz="4" w:space="0" w:color="auto"/>
              <w:right w:val="single" w:sz="4" w:space="0" w:color="auto"/>
            </w:tcBorders>
          </w:tcPr>
          <w:p w14:paraId="668D13C4" w14:textId="77777777" w:rsidR="00C623C9" w:rsidRPr="00690A26" w:rsidRDefault="00C623C9" w:rsidP="00CE46E5">
            <w:pPr>
              <w:pStyle w:val="TAL"/>
            </w:pPr>
            <w:r w:rsidRPr="00690A26">
              <w:t>eventIds</w:t>
            </w:r>
          </w:p>
        </w:tc>
        <w:tc>
          <w:tcPr>
            <w:tcW w:w="1656" w:type="dxa"/>
            <w:tcBorders>
              <w:top w:val="single" w:sz="4" w:space="0" w:color="auto"/>
              <w:left w:val="single" w:sz="4" w:space="0" w:color="auto"/>
              <w:bottom w:val="single" w:sz="4" w:space="0" w:color="auto"/>
              <w:right w:val="single" w:sz="4" w:space="0" w:color="auto"/>
            </w:tcBorders>
          </w:tcPr>
          <w:p w14:paraId="4D3C3984" w14:textId="77777777" w:rsidR="00C623C9" w:rsidRPr="00690A26" w:rsidRDefault="00C623C9" w:rsidP="00CE46E5">
            <w:pPr>
              <w:pStyle w:val="TAL"/>
            </w:pPr>
            <w:r w:rsidRPr="00690A26">
              <w:t>array(EventId)</w:t>
            </w:r>
          </w:p>
        </w:tc>
        <w:tc>
          <w:tcPr>
            <w:tcW w:w="430" w:type="dxa"/>
            <w:tcBorders>
              <w:top w:val="single" w:sz="4" w:space="0" w:color="auto"/>
              <w:left w:val="single" w:sz="4" w:space="0" w:color="auto"/>
              <w:bottom w:val="single" w:sz="4" w:space="0" w:color="auto"/>
              <w:right w:val="single" w:sz="4" w:space="0" w:color="auto"/>
            </w:tcBorders>
          </w:tcPr>
          <w:p w14:paraId="1A776BB3" w14:textId="77777777" w:rsidR="00C623C9" w:rsidRPr="00690A26" w:rsidRDefault="00C623C9" w:rsidP="00CE46E5">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726B7755" w14:textId="77777777" w:rsidR="00C623C9" w:rsidRPr="00690A26" w:rsidRDefault="00C623C9" w:rsidP="00CE46E5">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FCDF8C2" w14:textId="77777777" w:rsidR="00C623C9" w:rsidRPr="00690A26" w:rsidRDefault="00C623C9" w:rsidP="00CE46E5">
            <w:pPr>
              <w:pStyle w:val="TAL"/>
              <w:rPr>
                <w:rFonts w:cs="Arial"/>
                <w:szCs w:val="18"/>
              </w:rPr>
            </w:pPr>
            <w:r w:rsidRPr="00690A26">
              <w:t>EventId</w:t>
            </w:r>
            <w:r w:rsidRPr="00690A26">
              <w:rPr>
                <w:rFonts w:cs="Arial"/>
                <w:szCs w:val="18"/>
              </w:rPr>
              <w:t xml:space="preserve">(s) supported by the Nnwdaf_AnalyticsInfo service, if none are provided the NWDAF can serve any </w:t>
            </w:r>
            <w:r w:rsidRPr="00690A26">
              <w:t>eventId.</w:t>
            </w:r>
          </w:p>
        </w:tc>
      </w:tr>
      <w:tr w:rsidR="00C623C9" w:rsidRPr="00690A26" w14:paraId="244290E1" w14:textId="77777777" w:rsidTr="00CE46E5">
        <w:tc>
          <w:tcPr>
            <w:tcW w:w="2025" w:type="dxa"/>
            <w:tcBorders>
              <w:top w:val="single" w:sz="4" w:space="0" w:color="auto"/>
              <w:left w:val="single" w:sz="4" w:space="0" w:color="auto"/>
              <w:bottom w:val="single" w:sz="4" w:space="0" w:color="auto"/>
              <w:right w:val="single" w:sz="4" w:space="0" w:color="auto"/>
            </w:tcBorders>
          </w:tcPr>
          <w:p w14:paraId="2BE7B171" w14:textId="77777777" w:rsidR="00C623C9" w:rsidRDefault="00C623C9" w:rsidP="00CE46E5">
            <w:pPr>
              <w:pStyle w:val="TAL"/>
              <w:rPr>
                <w:lang w:eastAsia="zh-CN"/>
              </w:rPr>
            </w:pPr>
            <w:r>
              <w:rPr>
                <w:lang w:eastAsia="zh-CN"/>
              </w:rPr>
              <w:t>mlAnalyticsList</w:t>
            </w:r>
          </w:p>
        </w:tc>
        <w:tc>
          <w:tcPr>
            <w:tcW w:w="1656" w:type="dxa"/>
            <w:tcBorders>
              <w:top w:val="single" w:sz="4" w:space="0" w:color="auto"/>
              <w:left w:val="single" w:sz="4" w:space="0" w:color="auto"/>
              <w:bottom w:val="single" w:sz="4" w:space="0" w:color="auto"/>
              <w:right w:val="single" w:sz="4" w:space="0" w:color="auto"/>
            </w:tcBorders>
          </w:tcPr>
          <w:p w14:paraId="728F16F0" w14:textId="77777777" w:rsidR="00C623C9" w:rsidRPr="00690A26" w:rsidRDefault="00C623C9" w:rsidP="00CE46E5">
            <w:pPr>
              <w:pStyle w:val="TAL"/>
            </w:pPr>
            <w:r>
              <w:rPr>
                <w:lang w:eastAsia="zh-CN"/>
              </w:rPr>
              <w:t>array(MlAnalyticsInfo)</w:t>
            </w:r>
          </w:p>
        </w:tc>
        <w:tc>
          <w:tcPr>
            <w:tcW w:w="430" w:type="dxa"/>
            <w:tcBorders>
              <w:top w:val="single" w:sz="4" w:space="0" w:color="auto"/>
              <w:left w:val="single" w:sz="4" w:space="0" w:color="auto"/>
              <w:bottom w:val="single" w:sz="4" w:space="0" w:color="auto"/>
              <w:right w:val="single" w:sz="4" w:space="0" w:color="auto"/>
            </w:tcBorders>
          </w:tcPr>
          <w:p w14:paraId="766FDBB0" w14:textId="77777777" w:rsidR="00C623C9" w:rsidRPr="00690A26" w:rsidRDefault="00C623C9" w:rsidP="00CE46E5">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C4BDB5C" w14:textId="77777777" w:rsidR="00C623C9" w:rsidRPr="00690A26" w:rsidRDefault="00C623C9" w:rsidP="00CE46E5">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452B2BF8" w14:textId="77777777" w:rsidR="00C623C9" w:rsidRDefault="00C623C9" w:rsidP="00CE46E5">
            <w:pPr>
              <w:pStyle w:val="TAL"/>
            </w:pPr>
            <w:r>
              <w:rPr>
                <w:lang w:eastAsia="zh-CN"/>
              </w:rPr>
              <w:t xml:space="preserve">ML Analytics Filter information </w:t>
            </w:r>
            <w:r w:rsidRPr="00690A26">
              <w:rPr>
                <w:rFonts w:cs="Arial"/>
                <w:szCs w:val="18"/>
              </w:rPr>
              <w:t xml:space="preserve">supported by the </w:t>
            </w:r>
            <w:r>
              <w:t>Nnwdaf_MLModelProvision</w:t>
            </w:r>
            <w:r w:rsidRPr="00690A26">
              <w:rPr>
                <w:rFonts w:cs="Arial"/>
                <w:szCs w:val="18"/>
              </w:rPr>
              <w:t xml:space="preserve"> service</w:t>
            </w:r>
            <w:r>
              <w:rPr>
                <w:lang w:eastAsia="zh-CN"/>
              </w:rPr>
              <w:t>.</w:t>
            </w:r>
          </w:p>
        </w:tc>
      </w:tr>
    </w:tbl>
    <w:p w14:paraId="1565A2D8" w14:textId="77777777" w:rsidR="004A6848" w:rsidRDefault="004A6848" w:rsidP="00C14B68">
      <w:pPr>
        <w:rPr>
          <w:lang w:eastAsia="zh-CN"/>
        </w:rPr>
      </w:pPr>
    </w:p>
    <w:p w14:paraId="64F2CDC0" w14:textId="49C3D4B5" w:rsidR="00870E4D" w:rsidRDefault="00714F1D" w:rsidP="00C14B68">
      <w:pPr>
        <w:rPr>
          <w:lang w:eastAsia="zh-CN"/>
        </w:rPr>
      </w:pPr>
      <w:r>
        <w:rPr>
          <w:lang w:eastAsia="zh-CN"/>
        </w:rPr>
        <w:t xml:space="preserve">For the purpose of this document, we focus on the </w:t>
      </w:r>
      <w:r w:rsidRPr="00714F1D">
        <w:rPr>
          <w:i/>
          <w:iCs/>
          <w:lang w:eastAsia="zh-CN"/>
        </w:rPr>
        <w:t>mlAnalyticsList</w:t>
      </w:r>
      <w:r>
        <w:rPr>
          <w:lang w:eastAsia="zh-CN"/>
        </w:rPr>
        <w:t xml:space="preserve"> attribute, which is of </w:t>
      </w:r>
      <w:r w:rsidR="00870E4D">
        <w:rPr>
          <w:lang w:eastAsia="zh-CN"/>
        </w:rPr>
        <w:t xml:space="preserve">type </w:t>
      </w:r>
      <w:r w:rsidR="00870E4D" w:rsidRPr="00714F1D">
        <w:rPr>
          <w:i/>
          <w:iCs/>
          <w:lang w:eastAsia="zh-CN"/>
        </w:rPr>
        <w:t>MlAnalyticsInfo</w:t>
      </w:r>
      <w:r>
        <w:rPr>
          <w:lang w:eastAsia="zh-CN"/>
        </w:rPr>
        <w:t>. This type</w:t>
      </w:r>
      <w:r w:rsidR="00870E4D">
        <w:rPr>
          <w:lang w:eastAsia="zh-CN"/>
        </w:rPr>
        <w:t xml:space="preserve"> is </w:t>
      </w:r>
      <w:r>
        <w:rPr>
          <w:lang w:eastAsia="zh-CN"/>
        </w:rPr>
        <w:t>defined</w:t>
      </w:r>
      <w:r w:rsidR="00870E4D">
        <w:rPr>
          <w:lang w:eastAsia="zh-CN"/>
        </w:rPr>
        <w:t xml:space="preserve"> in Table </w:t>
      </w:r>
      <w:r w:rsidR="004A48ED">
        <w:rPr>
          <w:lang w:eastAsia="zh-CN"/>
        </w:rPr>
        <w:t>6.1.6.2.84-1</w:t>
      </w:r>
      <w:r>
        <w:rPr>
          <w:lang w:eastAsia="zh-CN"/>
        </w:rPr>
        <w:t xml:space="preserve"> in TS 29.510:</w:t>
      </w:r>
    </w:p>
    <w:p w14:paraId="731CE07C" w14:textId="77777777" w:rsidR="00714F1D" w:rsidRDefault="00714F1D" w:rsidP="00C14B68">
      <w:pPr>
        <w:rPr>
          <w:lang w:eastAsia="zh-CN"/>
        </w:rPr>
      </w:pPr>
    </w:p>
    <w:p w14:paraId="3D3EDAD3" w14:textId="77777777" w:rsidR="00714F1D" w:rsidRDefault="00714F1D" w:rsidP="00C14B68">
      <w:pPr>
        <w:rPr>
          <w:lang w:eastAsia="zh-CN"/>
        </w:rPr>
      </w:pPr>
    </w:p>
    <w:p w14:paraId="33E67B56" w14:textId="5716C5B8" w:rsidR="007008B7" w:rsidRDefault="007008B7" w:rsidP="00714F1D">
      <w:pPr>
        <w:pStyle w:val="TH"/>
        <w:keepNext w:val="0"/>
      </w:pPr>
      <w:r w:rsidRPr="00132962">
        <w:rPr>
          <w:noProof/>
        </w:rPr>
        <w:t>Table </w:t>
      </w:r>
      <w:r w:rsidRPr="00132962">
        <w:t>6.1.6.2.</w:t>
      </w:r>
      <w:r>
        <w:t>84</w:t>
      </w:r>
      <w:r w:rsidRPr="00132962">
        <w:t xml:space="preserve">-1: </w:t>
      </w:r>
      <w:r w:rsidRPr="00132962">
        <w:rPr>
          <w:noProof/>
        </w:rPr>
        <w:t xml:space="preserve">Definition of type </w:t>
      </w:r>
      <w:r>
        <w:rPr>
          <w:lang w:eastAsia="zh-CN"/>
        </w:rPr>
        <w:t>MlAnalyticsInfo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44F8F" w:rsidRPr="00132962" w14:paraId="11514DDE" w14:textId="77777777" w:rsidTr="00CE46E5">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51DB5B0" w14:textId="77777777" w:rsidR="00944F8F" w:rsidRPr="00132962" w:rsidRDefault="00944F8F" w:rsidP="00714F1D">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FD00411" w14:textId="77777777" w:rsidR="00944F8F" w:rsidRPr="00132962" w:rsidRDefault="00944F8F" w:rsidP="00714F1D">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A38E5ED" w14:textId="77777777" w:rsidR="00944F8F" w:rsidRPr="00132962" w:rsidRDefault="00944F8F" w:rsidP="00714F1D">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3D9A88F" w14:textId="77777777" w:rsidR="00944F8F" w:rsidRPr="00132962" w:rsidRDefault="00944F8F" w:rsidP="00714F1D">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02472B6" w14:textId="77777777" w:rsidR="00944F8F" w:rsidRPr="00132962" w:rsidRDefault="00944F8F" w:rsidP="00714F1D">
            <w:pPr>
              <w:pStyle w:val="TAH"/>
              <w:rPr>
                <w:rFonts w:cs="Arial"/>
                <w:szCs w:val="18"/>
              </w:rPr>
            </w:pPr>
            <w:r w:rsidRPr="00132962">
              <w:rPr>
                <w:rFonts w:cs="Arial"/>
                <w:szCs w:val="18"/>
              </w:rPr>
              <w:t>Description</w:t>
            </w:r>
          </w:p>
        </w:tc>
      </w:tr>
      <w:tr w:rsidR="00944F8F" w:rsidRPr="00132962" w14:paraId="12360923" w14:textId="77777777" w:rsidTr="00CE46E5">
        <w:tc>
          <w:tcPr>
            <w:tcW w:w="2025" w:type="dxa"/>
            <w:tcBorders>
              <w:top w:val="single" w:sz="4" w:space="0" w:color="auto"/>
              <w:left w:val="single" w:sz="4" w:space="0" w:color="auto"/>
              <w:bottom w:val="single" w:sz="4" w:space="0" w:color="auto"/>
              <w:right w:val="single" w:sz="4" w:space="0" w:color="auto"/>
            </w:tcBorders>
          </w:tcPr>
          <w:p w14:paraId="4BB8EA87" w14:textId="77777777" w:rsidR="00944F8F" w:rsidRPr="00F11966" w:rsidRDefault="00944F8F" w:rsidP="00714F1D">
            <w:pPr>
              <w:pStyle w:val="TAL"/>
              <w:rPr>
                <w:lang w:eastAsia="zh-CN"/>
              </w:rPr>
            </w:pPr>
            <w:r>
              <w:rPr>
                <w:lang w:eastAsia="zh-CN"/>
              </w:rPr>
              <w:t>mlModelInterInfo</w:t>
            </w:r>
          </w:p>
        </w:tc>
        <w:tc>
          <w:tcPr>
            <w:tcW w:w="1656" w:type="dxa"/>
            <w:tcBorders>
              <w:top w:val="single" w:sz="4" w:space="0" w:color="auto"/>
              <w:left w:val="single" w:sz="4" w:space="0" w:color="auto"/>
              <w:bottom w:val="single" w:sz="4" w:space="0" w:color="auto"/>
              <w:right w:val="single" w:sz="4" w:space="0" w:color="auto"/>
            </w:tcBorders>
          </w:tcPr>
          <w:p w14:paraId="100A2C04" w14:textId="77777777" w:rsidR="00944F8F" w:rsidRPr="00F11966" w:rsidRDefault="00944F8F" w:rsidP="00714F1D">
            <w:pPr>
              <w:pStyle w:val="TAL"/>
              <w:rPr>
                <w:lang w:eastAsia="zh-CN"/>
              </w:rPr>
            </w:pPr>
            <w:r>
              <w:rPr>
                <w:lang w:eastAsia="zh-CN"/>
              </w:rPr>
              <w:t>MlModelInterInfo</w:t>
            </w:r>
          </w:p>
        </w:tc>
        <w:tc>
          <w:tcPr>
            <w:tcW w:w="430" w:type="dxa"/>
            <w:tcBorders>
              <w:top w:val="single" w:sz="4" w:space="0" w:color="auto"/>
              <w:left w:val="single" w:sz="4" w:space="0" w:color="auto"/>
              <w:bottom w:val="single" w:sz="4" w:space="0" w:color="auto"/>
              <w:right w:val="single" w:sz="4" w:space="0" w:color="auto"/>
            </w:tcBorders>
          </w:tcPr>
          <w:p w14:paraId="7147494D" w14:textId="77777777" w:rsidR="00944F8F" w:rsidRDefault="00944F8F" w:rsidP="00714F1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6D4037C" w14:textId="77777777" w:rsidR="00944F8F" w:rsidRPr="00F11966" w:rsidRDefault="00944F8F" w:rsidP="00714F1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1E969746" w14:textId="77777777" w:rsidR="00944F8F" w:rsidRPr="00473062" w:rsidRDefault="00944F8F" w:rsidP="00714F1D">
            <w:pPr>
              <w:pStyle w:val="TAL"/>
              <w:rPr>
                <w:rFonts w:cs="Arial"/>
                <w:szCs w:val="18"/>
              </w:rPr>
            </w:pPr>
            <w:r>
              <w:rPr>
                <w:lang w:eastAsia="zh-CN"/>
              </w:rPr>
              <w:t xml:space="preserve">ML Model Interoperability indicator,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tc>
      </w:tr>
    </w:tbl>
    <w:p w14:paraId="15D20530" w14:textId="77777777" w:rsidR="00944F8F" w:rsidRDefault="00944F8F" w:rsidP="00714F1D">
      <w:pPr>
        <w:keepNext/>
        <w:keepLines/>
        <w:rPr>
          <w:lang w:eastAsia="zh-CN"/>
        </w:rPr>
      </w:pPr>
    </w:p>
    <w:p w14:paraId="396431A7" w14:textId="7B1F7980" w:rsidR="000343F1" w:rsidRDefault="000343F1" w:rsidP="00C14B68">
      <w:pPr>
        <w:rPr>
          <w:lang w:eastAsia="zh-CN"/>
        </w:rPr>
      </w:pPr>
      <w:r>
        <w:rPr>
          <w:lang w:eastAsia="zh-CN"/>
        </w:rPr>
        <w:t xml:space="preserve">And the </w:t>
      </w:r>
      <w:r w:rsidRPr="00714F1D">
        <w:rPr>
          <w:i/>
          <w:iCs/>
          <w:lang w:eastAsia="zh-CN"/>
        </w:rPr>
        <w:t>MlModelInterInfo</w:t>
      </w:r>
      <w:r>
        <w:rPr>
          <w:lang w:eastAsia="zh-CN"/>
        </w:rPr>
        <w:t xml:space="preserve"> type is specifi</w:t>
      </w:r>
      <w:r w:rsidR="0085141C">
        <w:rPr>
          <w:lang w:eastAsia="zh-CN"/>
        </w:rPr>
        <w:t xml:space="preserve">ed in table </w:t>
      </w:r>
      <w:r w:rsidR="00851D6D">
        <w:rPr>
          <w:lang w:eastAsia="zh-CN"/>
        </w:rPr>
        <w:t>6.1.6.2.115-1</w:t>
      </w:r>
      <w:r w:rsidR="00714F1D">
        <w:rPr>
          <w:lang w:eastAsia="zh-CN"/>
        </w:rPr>
        <w:t xml:space="preserve"> in TS 29.510:</w:t>
      </w:r>
    </w:p>
    <w:p w14:paraId="4DA02696" w14:textId="514121B1" w:rsidR="00CC098D" w:rsidRDefault="00CC098D" w:rsidP="00714F1D">
      <w:pPr>
        <w:pStyle w:val="TH"/>
      </w:pPr>
      <w:r w:rsidRPr="00690A26">
        <w:rPr>
          <w:noProof/>
        </w:rPr>
        <w:t>Table </w:t>
      </w:r>
      <w:r w:rsidRPr="00690A26">
        <w:t>6.1.6.2.</w:t>
      </w:r>
      <w:r>
        <w:t>115</w:t>
      </w:r>
      <w:r w:rsidRPr="00690A26">
        <w:t xml:space="preserve">-1: </w:t>
      </w:r>
      <w:r w:rsidRPr="00690A26">
        <w:rPr>
          <w:noProof/>
        </w:rPr>
        <w:t xml:space="preserve">Definition of type </w:t>
      </w:r>
      <w:r>
        <w:rPr>
          <w:lang w:eastAsia="zh-CN"/>
        </w:rPr>
        <w:t>MlModelInterInfo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767D3" w:rsidRPr="00690A26" w14:paraId="313A0D38" w14:textId="77777777" w:rsidTr="00CE46E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7F4546" w14:textId="77777777" w:rsidR="00C767D3" w:rsidRPr="00690A26" w:rsidRDefault="00C767D3" w:rsidP="00CE46E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916233" w14:textId="77777777" w:rsidR="00C767D3" w:rsidRPr="00690A26" w:rsidRDefault="00C767D3" w:rsidP="00CE46E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11B36" w14:textId="77777777" w:rsidR="00C767D3" w:rsidRPr="00690A26" w:rsidRDefault="00C767D3" w:rsidP="00CE46E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DDAE7" w14:textId="77777777" w:rsidR="00C767D3" w:rsidRPr="00690A26" w:rsidRDefault="00C767D3" w:rsidP="00CE46E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3CC85" w14:textId="77777777" w:rsidR="00C767D3" w:rsidRPr="00690A26" w:rsidRDefault="00C767D3" w:rsidP="00CE46E5">
            <w:pPr>
              <w:pStyle w:val="TAH"/>
              <w:rPr>
                <w:rFonts w:cs="Arial"/>
                <w:szCs w:val="18"/>
              </w:rPr>
            </w:pPr>
            <w:r w:rsidRPr="00690A26">
              <w:rPr>
                <w:rFonts w:cs="Arial"/>
                <w:szCs w:val="18"/>
              </w:rPr>
              <w:t>Description</w:t>
            </w:r>
          </w:p>
        </w:tc>
      </w:tr>
      <w:tr w:rsidR="00C767D3" w:rsidRPr="00690A26" w14:paraId="2D7467B4" w14:textId="77777777" w:rsidTr="00CE46E5">
        <w:trPr>
          <w:jc w:val="center"/>
        </w:trPr>
        <w:tc>
          <w:tcPr>
            <w:tcW w:w="2090" w:type="dxa"/>
            <w:tcBorders>
              <w:top w:val="single" w:sz="4" w:space="0" w:color="auto"/>
              <w:left w:val="single" w:sz="4" w:space="0" w:color="auto"/>
              <w:bottom w:val="single" w:sz="4" w:space="0" w:color="auto"/>
              <w:right w:val="single" w:sz="4" w:space="0" w:color="auto"/>
            </w:tcBorders>
          </w:tcPr>
          <w:p w14:paraId="1B19DD69" w14:textId="77777777" w:rsidR="00C767D3" w:rsidRPr="00690A26" w:rsidRDefault="00C767D3" w:rsidP="00CE46E5">
            <w:pPr>
              <w:pStyle w:val="TAL"/>
            </w:pPr>
            <w:r>
              <w:t>vendorList</w:t>
            </w:r>
          </w:p>
        </w:tc>
        <w:tc>
          <w:tcPr>
            <w:tcW w:w="1559" w:type="dxa"/>
            <w:tcBorders>
              <w:top w:val="single" w:sz="4" w:space="0" w:color="auto"/>
              <w:left w:val="single" w:sz="4" w:space="0" w:color="auto"/>
              <w:bottom w:val="single" w:sz="4" w:space="0" w:color="auto"/>
              <w:right w:val="single" w:sz="4" w:space="0" w:color="auto"/>
            </w:tcBorders>
          </w:tcPr>
          <w:p w14:paraId="4A4FC43C" w14:textId="77777777" w:rsidR="00C767D3" w:rsidRPr="00690A26" w:rsidRDefault="00C767D3" w:rsidP="00CE46E5">
            <w:pPr>
              <w:pStyle w:val="TAL"/>
            </w:pPr>
            <w:r>
              <w:t>array(VendorId)</w:t>
            </w:r>
          </w:p>
        </w:tc>
        <w:tc>
          <w:tcPr>
            <w:tcW w:w="425" w:type="dxa"/>
            <w:tcBorders>
              <w:top w:val="single" w:sz="4" w:space="0" w:color="auto"/>
              <w:left w:val="single" w:sz="4" w:space="0" w:color="auto"/>
              <w:bottom w:val="single" w:sz="4" w:space="0" w:color="auto"/>
              <w:right w:val="single" w:sz="4" w:space="0" w:color="auto"/>
            </w:tcBorders>
          </w:tcPr>
          <w:p w14:paraId="71280963" w14:textId="77777777" w:rsidR="00C767D3" w:rsidRPr="00690A26" w:rsidRDefault="00C767D3" w:rsidP="00CE46E5">
            <w:pPr>
              <w:pStyle w:val="TAC"/>
            </w:pPr>
            <w:r w:rsidRPr="0074036F">
              <w:t>O</w:t>
            </w:r>
          </w:p>
        </w:tc>
        <w:tc>
          <w:tcPr>
            <w:tcW w:w="1134" w:type="dxa"/>
            <w:tcBorders>
              <w:top w:val="single" w:sz="4" w:space="0" w:color="auto"/>
              <w:left w:val="single" w:sz="4" w:space="0" w:color="auto"/>
              <w:bottom w:val="single" w:sz="4" w:space="0" w:color="auto"/>
              <w:right w:val="single" w:sz="4" w:space="0" w:color="auto"/>
            </w:tcBorders>
          </w:tcPr>
          <w:p w14:paraId="27FD01C5" w14:textId="77777777" w:rsidR="00C767D3" w:rsidRPr="00690A26" w:rsidRDefault="00C767D3" w:rsidP="00CE46E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0399E23" w14:textId="77777777" w:rsidR="00C767D3" w:rsidRPr="00690A26" w:rsidRDefault="00C767D3" w:rsidP="00CE46E5">
            <w:pPr>
              <w:pStyle w:val="TAL"/>
              <w:rPr>
                <w:rFonts w:cs="Arial"/>
                <w:szCs w:val="18"/>
              </w:rPr>
            </w:pPr>
            <w:r>
              <w:t xml:space="preserve">When present, this IE shall include the list of </w:t>
            </w:r>
            <w:r>
              <w:rPr>
                <w:lang w:eastAsia="zh-CN"/>
              </w:rPr>
              <w:t>NWDAF vendors that are allowed to retrieve ML models from the NWDAF containing MTLF.</w:t>
            </w:r>
          </w:p>
        </w:tc>
      </w:tr>
    </w:tbl>
    <w:p w14:paraId="0A9BDF99" w14:textId="77777777" w:rsidR="004A6848" w:rsidRDefault="004A6848" w:rsidP="00C14B68"/>
    <w:p w14:paraId="78C8BB61" w14:textId="27D64727" w:rsidR="00B55B5B" w:rsidRDefault="00343EB0" w:rsidP="00B55B5B">
      <w:r>
        <w:t xml:space="preserve">Finally, the </w:t>
      </w:r>
      <w:r w:rsidRPr="00714F1D">
        <w:rPr>
          <w:i/>
          <w:iCs/>
        </w:rPr>
        <w:t>VendorId</w:t>
      </w:r>
      <w:r>
        <w:t xml:space="preserve"> type is</w:t>
      </w:r>
      <w:r w:rsidR="00B55B5B">
        <w:t xml:space="preserve"> specified in table 6.1.6.3.2-1</w:t>
      </w:r>
      <w:r w:rsidR="00714F1D">
        <w:t xml:space="preserve"> in TS 29.510</w:t>
      </w:r>
      <w:r w:rsidR="005B64C0">
        <w:t>.</w:t>
      </w:r>
    </w:p>
    <w:p w14:paraId="3B59460B" w14:textId="58FF031C" w:rsidR="0062383C" w:rsidRPr="00690A26" w:rsidRDefault="0062383C" w:rsidP="00714F1D">
      <w:pPr>
        <w:pStyle w:val="TH"/>
      </w:pPr>
      <w:r w:rsidRPr="00690A26">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79"/>
      </w:tblGrid>
      <w:tr w:rsidR="00B55B5B" w:rsidRPr="00690A26" w14:paraId="44D56ED2" w14:textId="77777777" w:rsidTr="00CE46E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C978D1" w14:textId="77777777" w:rsidR="00B55B5B" w:rsidRPr="00690A26" w:rsidRDefault="00B55B5B" w:rsidP="00CE46E5">
            <w:pPr>
              <w:pStyle w:val="TAH"/>
            </w:pPr>
            <w:r w:rsidRPr="00690A2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72CB814" w14:textId="77777777" w:rsidR="00B55B5B" w:rsidRPr="00690A26" w:rsidRDefault="00B55B5B" w:rsidP="00CE46E5">
            <w:pPr>
              <w:pStyle w:val="TAH"/>
            </w:pPr>
            <w:r w:rsidRPr="00690A2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9E9C0D" w14:textId="77777777" w:rsidR="00B55B5B" w:rsidRPr="00690A26" w:rsidRDefault="00B55B5B" w:rsidP="00CE46E5">
            <w:pPr>
              <w:pStyle w:val="TAH"/>
            </w:pPr>
            <w:r w:rsidRPr="00690A26">
              <w:t>Description</w:t>
            </w:r>
          </w:p>
        </w:tc>
      </w:tr>
      <w:tr w:rsidR="00B55B5B" w:rsidRPr="00690A26" w14:paraId="67F37EE5" w14:textId="77777777" w:rsidTr="00CE46E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B1B138" w14:textId="77777777" w:rsidR="00B55B5B" w:rsidRPr="00690A26" w:rsidRDefault="00B55B5B" w:rsidP="00CE46E5">
            <w:pPr>
              <w:pStyle w:val="TAL"/>
            </w:pPr>
            <w:r>
              <w:t>VendorId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86545" w14:textId="77777777" w:rsidR="00B55B5B" w:rsidRPr="00690A26" w:rsidRDefault="00B55B5B" w:rsidP="00CE46E5">
            <w:pPr>
              <w:pStyle w:val="TAL"/>
            </w:pPr>
            <w:r>
              <w:t>string</w:t>
            </w:r>
          </w:p>
        </w:tc>
        <w:tc>
          <w:tcPr>
            <w:tcW w:w="2952" w:type="pct"/>
            <w:tcBorders>
              <w:top w:val="single" w:sz="4" w:space="0" w:color="auto"/>
              <w:left w:val="nil"/>
              <w:bottom w:val="single" w:sz="4" w:space="0" w:color="auto"/>
              <w:right w:val="single" w:sz="8" w:space="0" w:color="auto"/>
            </w:tcBorders>
          </w:tcPr>
          <w:p w14:paraId="7E81DD2E" w14:textId="77777777" w:rsidR="00B55B5B" w:rsidRDefault="00B55B5B" w:rsidP="00CE46E5">
            <w:pPr>
              <w:pStyle w:val="TAL"/>
              <w:rPr>
                <w:rFonts w:cs="Arial"/>
                <w:szCs w:val="18"/>
              </w:rPr>
            </w:pPr>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[38].</w:t>
            </w:r>
          </w:p>
          <w:p w14:paraId="570F3B19" w14:textId="77777777" w:rsidR="00B55B5B" w:rsidRDefault="00B55B5B" w:rsidP="00CE46E5">
            <w:pPr>
              <w:pStyle w:val="TAL"/>
            </w:pPr>
            <w:r>
              <w:t>It shall be formatted a</w:t>
            </w:r>
            <w:r w:rsidRPr="00994947">
              <w:t>s a fixed 6-digit string</w:t>
            </w:r>
            <w:r>
              <w:t xml:space="preserve">, </w:t>
            </w:r>
            <w:r w:rsidRPr="000B63FD">
              <w:t xml:space="preserve">padding with leading digits "0" to complete a 6-digit </w:t>
            </w:r>
            <w:r>
              <w:t>length</w:t>
            </w:r>
            <w:r w:rsidRPr="000B63FD">
              <w:t>.</w:t>
            </w:r>
          </w:p>
          <w:p w14:paraId="7E5B24FD" w14:textId="77777777" w:rsidR="00B55B5B" w:rsidRDefault="00B55B5B" w:rsidP="00CE46E5">
            <w:pPr>
              <w:pStyle w:val="TAL"/>
            </w:pPr>
          </w:p>
          <w:p w14:paraId="09A7083B" w14:textId="77777777" w:rsidR="00B55B5B" w:rsidRPr="00690A26" w:rsidRDefault="00B55B5B" w:rsidP="00CE46E5">
            <w:pPr>
              <w:pStyle w:val="TAL"/>
            </w:pPr>
            <w:r>
              <w:t>Pattern: "^[0-9]{6}$"</w:t>
            </w:r>
          </w:p>
        </w:tc>
      </w:tr>
    </w:tbl>
    <w:p w14:paraId="61F2CFAE" w14:textId="77777777" w:rsidR="00343EB0" w:rsidRDefault="00343EB0" w:rsidP="00C14B68"/>
    <w:p w14:paraId="436E1EAB" w14:textId="4DC28544" w:rsidR="00714F1D" w:rsidRPr="00714F1D" w:rsidRDefault="00714F1D" w:rsidP="00C14B68">
      <w:r>
        <w:t>Therefore, for each Analytics ID, a list of vendorIds specif</w:t>
      </w:r>
      <w:r w:rsidR="005B64C0">
        <w:t>ies</w:t>
      </w:r>
      <w:r>
        <w:t xml:space="preserve"> the </w:t>
      </w:r>
      <w:r w:rsidR="005B64C0">
        <w:t>NWDAF vendors that are allowed to retrieved ML</w:t>
      </w:r>
      <w:r>
        <w:t xml:space="preserve"> model</w:t>
      </w:r>
      <w:r w:rsidR="005B64C0">
        <w:t>s</w:t>
      </w:r>
      <w:r>
        <w:t xml:space="preserve">. </w:t>
      </w:r>
    </w:p>
    <w:p w14:paraId="71CADEE8" w14:textId="5C3034C2" w:rsidR="00EB7F7E" w:rsidRDefault="00EB7F7E" w:rsidP="00C14B68">
      <w:r w:rsidRPr="000F03FE">
        <w:rPr>
          <w:b/>
          <w:bCs/>
          <w:u w:val="single"/>
        </w:rPr>
        <w:t>Observation</w:t>
      </w:r>
      <w:r w:rsidR="000F03FE" w:rsidRPr="000F03FE">
        <w:rPr>
          <w:b/>
          <w:bCs/>
          <w:u w:val="single"/>
        </w:rPr>
        <w:t xml:space="preserve"> #2</w:t>
      </w:r>
      <w:r w:rsidRPr="000F03FE">
        <w:rPr>
          <w:b/>
          <w:bCs/>
          <w:u w:val="single"/>
        </w:rPr>
        <w:t>:</w:t>
      </w:r>
      <w:r>
        <w:t xml:space="preserve"> the ML Model Interoperability indicator contains a list of </w:t>
      </w:r>
      <w:r w:rsidR="00EC3EA8" w:rsidRPr="000F03FE">
        <w:rPr>
          <w:i/>
          <w:iCs/>
        </w:rPr>
        <w:t>VendorId</w:t>
      </w:r>
      <w:r w:rsidR="00EC3EA8">
        <w:t xml:space="preserve"> values per Analytics ID.</w:t>
      </w:r>
    </w:p>
    <w:p w14:paraId="61DFD936" w14:textId="77777777" w:rsidR="00714F1D" w:rsidRDefault="00714F1D" w:rsidP="00C14B68"/>
    <w:p w14:paraId="76C68306" w14:textId="5EC6249F" w:rsidR="000F03FE" w:rsidRDefault="000F03FE" w:rsidP="00C14B68">
      <w:r w:rsidRPr="002D2957">
        <w:rPr>
          <w:b/>
          <w:bCs/>
          <w:u w:val="single"/>
        </w:rPr>
        <w:t>Discussion item #3:</w:t>
      </w:r>
      <w:r>
        <w:t xml:space="preserve"> </w:t>
      </w:r>
      <w:r w:rsidR="00F10EC5">
        <w:t>On doing an NWDAF discovery, a</w:t>
      </w:r>
      <w:r w:rsidR="00C20D2C">
        <w:t xml:space="preserve"> consumer of NRF services can include</w:t>
      </w:r>
      <w:r w:rsidR="006F0191">
        <w:t xml:space="preserve"> its VendorID value as </w:t>
      </w:r>
      <w:r w:rsidR="00F10EC5">
        <w:t>ML Model Interoperability Indicator of interest in order to filter the results from NRF</w:t>
      </w:r>
      <w:r w:rsidR="00F31746">
        <w:t>.</w:t>
      </w:r>
    </w:p>
    <w:p w14:paraId="5A3D7FF1" w14:textId="364F1498" w:rsidR="008C66F9" w:rsidRDefault="00714F1D" w:rsidP="00C14B68">
      <w:r>
        <w:t>When doing a service discovery, a</w:t>
      </w:r>
      <w:r w:rsidR="008A4623">
        <w:t xml:space="preserve"> consumer of ML models discovers, in NRF, an NWDAF containing MTLF that</w:t>
      </w:r>
      <w:r w:rsidR="0005447F">
        <w:t xml:space="preserve"> has included in its ML Model Interoperability Indicator the </w:t>
      </w:r>
      <w:r>
        <w:t xml:space="preserve">ML Model Interoperability Indicator of interested to the consumer, i.e., specified </w:t>
      </w:r>
      <w:r w:rsidR="0005447F">
        <w:t>by the consumer</w:t>
      </w:r>
      <w:r>
        <w:t xml:space="preserve"> in the request to NRF. </w:t>
      </w:r>
      <w:r w:rsidR="008C66F9">
        <w:t>This is specified in TS 23.288 clause 5.2:</w:t>
      </w:r>
    </w:p>
    <w:p w14:paraId="6B619B01" w14:textId="77777777" w:rsidR="008C66F9" w:rsidRPr="008C66F9" w:rsidRDefault="008C66F9" w:rsidP="008C66F9">
      <w:pPr>
        <w:ind w:left="709"/>
        <w:rPr>
          <w:i/>
          <w:iCs/>
          <w:lang w:eastAsia="zh-CN"/>
        </w:rPr>
      </w:pPr>
      <w:r w:rsidRPr="008C66F9">
        <w:rPr>
          <w:i/>
          <w:iCs/>
          <w:lang w:eastAsia="zh-CN"/>
        </w:rPr>
        <w:t xml:space="preserve">During the discovery of NWDAF containing MTLF, a consumer (i.e. an NWDAF containing AnLF) may include in the request the target NF type (i.e. NWDAF), the Analytics ID(s), the S-NSSAI(s), Area(s) of Interest of the Trained ML Model required, </w:t>
      </w:r>
      <w:r w:rsidRPr="00714F1D">
        <w:rPr>
          <w:b/>
          <w:bCs/>
          <w:i/>
          <w:iCs/>
          <w:lang w:eastAsia="zh-CN"/>
        </w:rPr>
        <w:t>ML Model Interoperability indicator</w:t>
      </w:r>
      <w:r w:rsidRPr="008C66F9">
        <w:rPr>
          <w:i/>
          <w:iCs/>
          <w:lang w:eastAsia="zh-CN"/>
        </w:rPr>
        <w:t xml:space="preserve">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w:t>
      </w:r>
      <w:r w:rsidRPr="00714F1D">
        <w:rPr>
          <w:b/>
          <w:bCs/>
          <w:i/>
          <w:iCs/>
          <w:lang w:eastAsia="zh-CN"/>
        </w:rPr>
        <w:t>ML Model Interoperability indicator</w:t>
      </w:r>
      <w:r w:rsidRPr="008C66F9">
        <w:rPr>
          <w:i/>
          <w:iCs/>
          <w:lang w:eastAsia="zh-CN"/>
        </w:rPr>
        <w:t>, if available.</w:t>
      </w:r>
    </w:p>
    <w:p w14:paraId="48E41980" w14:textId="6D821FAD" w:rsidR="00AB0113" w:rsidRDefault="00DA4078" w:rsidP="00C14B68">
      <w:r>
        <w:t>TS 29.510 specifies the Nnrf_</w:t>
      </w:r>
      <w:r w:rsidR="00774F51">
        <w:t xml:space="preserve">NFDiscovery service </w:t>
      </w:r>
      <w:r w:rsidR="00714F1D">
        <w:t>PI</w:t>
      </w:r>
      <w:r w:rsidR="00774F51">
        <w:t>, which allows an NF consumer to discover a service producer.</w:t>
      </w:r>
      <w:r w:rsidR="00AB0113">
        <w:t xml:space="preserve"> When querying NRF for a Discovery:</w:t>
      </w:r>
    </w:p>
    <w:p w14:paraId="465FFC5F" w14:textId="019193EA" w:rsidR="008C66F9" w:rsidRDefault="00AB0113" w:rsidP="00AB0113">
      <w:pPr>
        <w:ind w:left="709"/>
        <w:rPr>
          <w:i/>
          <w:iCs/>
          <w:lang w:eastAsia="zh-CN"/>
        </w:rPr>
      </w:pPr>
      <w:r w:rsidRPr="00AB0113">
        <w:rPr>
          <w:i/>
          <w:iCs/>
          <w:lang w:eastAsia="zh-CN"/>
        </w:rPr>
        <w:t>The NF Service Consumer shall send an HTTP GET request to the resource URI "nf-instances" collection resource. The input filter criteria for the discovery request shall be included in query parameters.</w:t>
      </w:r>
    </w:p>
    <w:p w14:paraId="7FF10BD4" w14:textId="5EA3D5E5" w:rsidR="0021727E" w:rsidRDefault="0021727E" w:rsidP="0021727E">
      <w:pPr>
        <w:rPr>
          <w:lang w:eastAsia="zh-CN"/>
        </w:rPr>
      </w:pPr>
      <w:r>
        <w:rPr>
          <w:lang w:eastAsia="zh-CN"/>
        </w:rPr>
        <w:lastRenderedPageBreak/>
        <w:t xml:space="preserve">Table </w:t>
      </w:r>
      <w:r w:rsidR="00B5201B">
        <w:rPr>
          <w:lang w:eastAsia="zh-CN"/>
        </w:rPr>
        <w:t xml:space="preserve">6.2.3.2.3.1-1 in TS 29.510 specifies the list of </w:t>
      </w:r>
      <w:r w:rsidR="00B10361">
        <w:rPr>
          <w:lang w:eastAsia="zh-CN"/>
        </w:rPr>
        <w:t xml:space="preserve">URI query </w:t>
      </w:r>
      <w:r w:rsidR="00B5201B">
        <w:rPr>
          <w:lang w:eastAsia="zh-CN"/>
        </w:rPr>
        <w:t>parameters</w:t>
      </w:r>
      <w:r w:rsidR="007E63A6">
        <w:rPr>
          <w:lang w:eastAsia="zh-CN"/>
        </w:rPr>
        <w:t xml:space="preserve"> supported by the Discovery operation:</w:t>
      </w:r>
    </w:p>
    <w:p w14:paraId="5E97D4D7" w14:textId="7BF79964" w:rsidR="004E1FF5" w:rsidRPr="00714F1D" w:rsidRDefault="004E1FF5" w:rsidP="00714F1D">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3"/>
        <w:gridCol w:w="1419"/>
        <w:gridCol w:w="308"/>
        <w:gridCol w:w="616"/>
        <w:gridCol w:w="5247"/>
        <w:gridCol w:w="895"/>
      </w:tblGrid>
      <w:tr w:rsidR="00A81F74" w:rsidRPr="00690A26" w14:paraId="2361C4E5" w14:textId="77777777" w:rsidTr="00E36DBA">
        <w:trPr>
          <w:jc w:val="center"/>
        </w:trPr>
        <w:tc>
          <w:tcPr>
            <w:tcW w:w="593" w:type="pct"/>
            <w:tcBorders>
              <w:top w:val="single" w:sz="4" w:space="0" w:color="auto"/>
              <w:left w:val="single" w:sz="4" w:space="0" w:color="auto"/>
              <w:bottom w:val="single" w:sz="4" w:space="0" w:color="auto"/>
              <w:right w:val="single" w:sz="4" w:space="0" w:color="auto"/>
            </w:tcBorders>
            <w:shd w:val="clear" w:color="auto" w:fill="C0C0C0"/>
          </w:tcPr>
          <w:p w14:paraId="15114DA7" w14:textId="77777777" w:rsidR="00A81F74" w:rsidRPr="00690A26" w:rsidRDefault="00A81F74" w:rsidP="00CE46E5">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3DCCF77" w14:textId="77777777" w:rsidR="00A81F74" w:rsidRPr="00690A26" w:rsidRDefault="00A81F74" w:rsidP="00CE46E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90FF33A" w14:textId="77777777" w:rsidR="00A81F74" w:rsidRPr="00690A26" w:rsidRDefault="00A81F74" w:rsidP="00CE46E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3F2E098" w14:textId="77777777" w:rsidR="00A81F74" w:rsidRPr="00690A26" w:rsidRDefault="00A81F74" w:rsidP="00CE46E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79F0FF8" w14:textId="77777777" w:rsidR="00A81F74" w:rsidRPr="00690A26" w:rsidRDefault="00A81F74" w:rsidP="00CE46E5">
            <w:pPr>
              <w:pStyle w:val="TAH"/>
            </w:pPr>
            <w:r w:rsidRPr="00690A26">
              <w:t>Description</w:t>
            </w:r>
          </w:p>
        </w:tc>
        <w:tc>
          <w:tcPr>
            <w:tcW w:w="466" w:type="pct"/>
            <w:tcBorders>
              <w:top w:val="single" w:sz="4" w:space="0" w:color="auto"/>
              <w:left w:val="single" w:sz="4" w:space="0" w:color="auto"/>
              <w:bottom w:val="single" w:sz="4" w:space="0" w:color="auto"/>
              <w:right w:val="single" w:sz="4" w:space="0" w:color="auto"/>
            </w:tcBorders>
            <w:shd w:val="clear" w:color="auto" w:fill="C0C0C0"/>
          </w:tcPr>
          <w:p w14:paraId="1C347463" w14:textId="77777777" w:rsidR="00A81F74" w:rsidRPr="00690A26" w:rsidRDefault="00A81F74" w:rsidP="00CE46E5">
            <w:pPr>
              <w:pStyle w:val="TAH"/>
            </w:pPr>
            <w:r w:rsidRPr="00690A26">
              <w:t>Applicability</w:t>
            </w:r>
          </w:p>
        </w:tc>
      </w:tr>
      <w:tr w:rsidR="00A81F74" w:rsidRPr="00690A26" w14:paraId="0A656259" w14:textId="77777777" w:rsidTr="00E36DBA">
        <w:trPr>
          <w:jc w:val="center"/>
        </w:trPr>
        <w:tc>
          <w:tcPr>
            <w:tcW w:w="593" w:type="pct"/>
            <w:tcBorders>
              <w:top w:val="single" w:sz="4" w:space="0" w:color="auto"/>
              <w:left w:val="single" w:sz="6" w:space="0" w:color="000000"/>
              <w:bottom w:val="single" w:sz="4" w:space="0" w:color="auto"/>
              <w:right w:val="single" w:sz="6" w:space="0" w:color="000000"/>
            </w:tcBorders>
            <w:shd w:val="clear" w:color="auto" w:fill="auto"/>
          </w:tcPr>
          <w:p w14:paraId="78CB513E" w14:textId="77777777" w:rsidR="00A81F74" w:rsidRPr="00690A26" w:rsidRDefault="00A81F74" w:rsidP="00CE46E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AF89F60" w14:textId="77777777" w:rsidR="00A81F74" w:rsidRPr="00690A26" w:rsidRDefault="00A81F74" w:rsidP="00CE46E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F06F66D" w14:textId="77777777" w:rsidR="00A81F74" w:rsidRPr="00690A26" w:rsidRDefault="00A81F74" w:rsidP="00CE46E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9287130" w14:textId="77777777" w:rsidR="00A81F74" w:rsidRPr="00690A26" w:rsidRDefault="00A81F74" w:rsidP="00CE46E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B241D" w14:textId="77777777" w:rsidR="00A81F74" w:rsidRPr="00690A26" w:rsidRDefault="00A81F74" w:rsidP="00CE46E5">
            <w:pPr>
              <w:pStyle w:val="TAL"/>
            </w:pPr>
            <w:r w:rsidRPr="00690A26">
              <w:t xml:space="preserve">This IE shall contain the NF type of the </w:t>
            </w:r>
            <w:r>
              <w:t xml:space="preserve">target </w:t>
            </w:r>
            <w:r w:rsidRPr="00690A26">
              <w:t>NF being discovered.</w:t>
            </w:r>
          </w:p>
        </w:tc>
        <w:tc>
          <w:tcPr>
            <w:tcW w:w="466" w:type="pct"/>
            <w:tcBorders>
              <w:top w:val="single" w:sz="4" w:space="0" w:color="auto"/>
              <w:left w:val="single" w:sz="6" w:space="0" w:color="000000"/>
              <w:bottom w:val="single" w:sz="4" w:space="0" w:color="auto"/>
              <w:right w:val="single" w:sz="6" w:space="0" w:color="000000"/>
            </w:tcBorders>
          </w:tcPr>
          <w:p w14:paraId="27F55908" w14:textId="77777777" w:rsidR="00A81F74" w:rsidRPr="00690A26" w:rsidRDefault="00A81F74" w:rsidP="00CE46E5">
            <w:pPr>
              <w:pStyle w:val="TAL"/>
            </w:pPr>
          </w:p>
        </w:tc>
      </w:tr>
      <w:tr w:rsidR="006E2CC6" w:rsidRPr="00690A26" w14:paraId="4F968227" w14:textId="77777777" w:rsidTr="00E36DBA">
        <w:trPr>
          <w:jc w:val="center"/>
        </w:trPr>
        <w:tc>
          <w:tcPr>
            <w:tcW w:w="593" w:type="pct"/>
            <w:tcBorders>
              <w:top w:val="single" w:sz="4" w:space="0" w:color="auto"/>
              <w:left w:val="single" w:sz="6" w:space="0" w:color="000000"/>
              <w:bottom w:val="single" w:sz="4" w:space="0" w:color="auto"/>
              <w:right w:val="single" w:sz="6" w:space="0" w:color="000000"/>
            </w:tcBorders>
            <w:shd w:val="clear" w:color="auto" w:fill="auto"/>
          </w:tcPr>
          <w:p w14:paraId="348B7D41" w14:textId="77777777" w:rsidR="006E2CC6" w:rsidRPr="00690A26" w:rsidRDefault="006E2CC6" w:rsidP="00CE46E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650F7D5" w14:textId="77777777" w:rsidR="006E2CC6" w:rsidRPr="00690A26" w:rsidRDefault="006E2CC6" w:rsidP="00CE46E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4B40A2AF" w14:textId="77777777" w:rsidR="006E2CC6" w:rsidRPr="00690A26" w:rsidRDefault="006E2CC6" w:rsidP="00CE46E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ADFA88" w14:textId="77777777" w:rsidR="006E2CC6" w:rsidRPr="00690A26" w:rsidRDefault="006E2CC6" w:rsidP="00CE46E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0D68B" w14:textId="77777777" w:rsidR="006E2CC6" w:rsidRPr="006E2CC6" w:rsidRDefault="006E2CC6" w:rsidP="00CE46E5">
            <w:pPr>
              <w:pStyle w:val="TAL"/>
            </w:pPr>
            <w:r w:rsidRPr="006E2CC6">
              <w:t>If present, this attribute shall contain the list of events requested to be supported by the Nnwdaf_EventsSubscription service, the NRF shall return NF which support all the requested events.</w:t>
            </w:r>
          </w:p>
        </w:tc>
        <w:tc>
          <w:tcPr>
            <w:tcW w:w="466" w:type="pct"/>
            <w:tcBorders>
              <w:top w:val="single" w:sz="4" w:space="0" w:color="auto"/>
              <w:left w:val="single" w:sz="6" w:space="0" w:color="000000"/>
              <w:bottom w:val="single" w:sz="4" w:space="0" w:color="auto"/>
              <w:right w:val="single" w:sz="6" w:space="0" w:color="000000"/>
            </w:tcBorders>
          </w:tcPr>
          <w:p w14:paraId="6DE399F7" w14:textId="77777777" w:rsidR="006E2CC6" w:rsidRPr="00690A26" w:rsidRDefault="006E2CC6" w:rsidP="00CE46E5">
            <w:pPr>
              <w:pStyle w:val="TAL"/>
            </w:pPr>
            <w:r w:rsidRPr="00690A26">
              <w:t>Query-Param-Analytics</w:t>
            </w:r>
          </w:p>
        </w:tc>
      </w:tr>
      <w:tr w:rsidR="00E36DBA" w:rsidRPr="00690A26" w14:paraId="5B9DF293" w14:textId="77777777" w:rsidTr="00E36DBA">
        <w:trPr>
          <w:jc w:val="center"/>
        </w:trPr>
        <w:tc>
          <w:tcPr>
            <w:tcW w:w="593" w:type="pct"/>
            <w:tcBorders>
              <w:top w:val="single" w:sz="4" w:space="0" w:color="auto"/>
              <w:left w:val="single" w:sz="6" w:space="0" w:color="000000"/>
              <w:bottom w:val="single" w:sz="4" w:space="0" w:color="auto"/>
              <w:right w:val="single" w:sz="6" w:space="0" w:color="000000"/>
            </w:tcBorders>
            <w:shd w:val="clear" w:color="auto" w:fill="auto"/>
          </w:tcPr>
          <w:p w14:paraId="5A195BF5" w14:textId="77777777" w:rsidR="00E36DBA" w:rsidRDefault="00E36DBA" w:rsidP="00CE46E5">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9E9A4DE" w14:textId="77777777" w:rsidR="00E36DBA" w:rsidRPr="007D0C4F" w:rsidRDefault="00E36DBA" w:rsidP="00CE46E5">
            <w:pPr>
              <w:pStyle w:val="TAL"/>
            </w:pPr>
            <w:r>
              <w:t>array(MlAnalyticsInfo)</w:t>
            </w:r>
          </w:p>
        </w:tc>
        <w:tc>
          <w:tcPr>
            <w:tcW w:w="160" w:type="pct"/>
            <w:tcBorders>
              <w:top w:val="single" w:sz="4" w:space="0" w:color="auto"/>
              <w:left w:val="single" w:sz="6" w:space="0" w:color="000000"/>
              <w:bottom w:val="single" w:sz="4" w:space="0" w:color="auto"/>
              <w:right w:val="single" w:sz="6" w:space="0" w:color="000000"/>
            </w:tcBorders>
          </w:tcPr>
          <w:p w14:paraId="33668A7A" w14:textId="77777777" w:rsidR="00E36DBA" w:rsidRPr="007D0C4F" w:rsidRDefault="00E36DBA" w:rsidP="00CE46E5">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FDB3C23" w14:textId="77777777" w:rsidR="00E36DBA" w:rsidRPr="007D0C4F" w:rsidRDefault="00E36DBA" w:rsidP="00CE46E5">
            <w:pPr>
              <w:pStyle w:val="TAL"/>
            </w:pPr>
            <w:r>
              <w:rPr>
                <w:rFonts w:hint="eastAsia"/>
              </w:rPr>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F1868" w14:textId="77777777" w:rsidR="00E36DBA" w:rsidRPr="00E36DBA" w:rsidRDefault="00E36DBA" w:rsidP="00CE46E5">
            <w:pPr>
              <w:pStyle w:val="TAL"/>
            </w:pPr>
            <w:r w:rsidRPr="00E36DBA">
              <w:t xml:space="preserve">If present, this attribute shall contain the list of </w:t>
            </w:r>
            <w:r>
              <w:t xml:space="preserve">ML Analytics Filter information </w:t>
            </w:r>
            <w:r w:rsidRPr="00AD0556">
              <w:t>per Analytics ID(s)</w:t>
            </w:r>
            <w:r w:rsidRPr="002C123F">
              <w:rPr>
                <w:rFonts w:hint="eastAsia"/>
              </w:rPr>
              <w:t xml:space="preserve"> </w:t>
            </w:r>
            <w:r w:rsidRPr="00E36DBA">
              <w:t xml:space="preserve">requested to be supported by the </w:t>
            </w:r>
            <w:r w:rsidRPr="003F73CF">
              <w:t>Nnwdaf_MLModelProvision Service</w:t>
            </w:r>
            <w:r w:rsidRPr="00E36DBA">
              <w:t xml:space="preserve">. The NRF shall return </w:t>
            </w:r>
            <w:r>
              <w:t>NWDA</w:t>
            </w:r>
            <w:r w:rsidRPr="00FF444A">
              <w:t xml:space="preserve">F profiles that </w:t>
            </w:r>
            <w:r>
              <w:t>support</w:t>
            </w:r>
            <w:r w:rsidRPr="00FF444A">
              <w:t xml:space="preserve"> at least one of the MlAnalyticsInfo in this list</w:t>
            </w:r>
            <w:r w:rsidRPr="00E36DBA">
              <w:t>.</w:t>
            </w:r>
          </w:p>
        </w:tc>
        <w:tc>
          <w:tcPr>
            <w:tcW w:w="466" w:type="pct"/>
            <w:tcBorders>
              <w:top w:val="single" w:sz="4" w:space="0" w:color="auto"/>
              <w:left w:val="single" w:sz="6" w:space="0" w:color="000000"/>
              <w:bottom w:val="single" w:sz="4" w:space="0" w:color="auto"/>
              <w:right w:val="single" w:sz="6" w:space="0" w:color="000000"/>
            </w:tcBorders>
          </w:tcPr>
          <w:p w14:paraId="2A7813D7" w14:textId="77777777" w:rsidR="00E36DBA" w:rsidRPr="00E36DBA" w:rsidRDefault="00E36DBA" w:rsidP="00CE46E5">
            <w:pPr>
              <w:pStyle w:val="TAL"/>
            </w:pPr>
            <w:r w:rsidRPr="00E36DBA">
              <w:t>Query-eNA-PH2</w:t>
            </w:r>
          </w:p>
        </w:tc>
      </w:tr>
    </w:tbl>
    <w:p w14:paraId="68F4DEB9" w14:textId="77777777" w:rsidR="00A81F74" w:rsidRDefault="00A81F74" w:rsidP="0021727E">
      <w:pPr>
        <w:rPr>
          <w:lang w:eastAsia="zh-CN"/>
        </w:rPr>
      </w:pPr>
    </w:p>
    <w:p w14:paraId="26F0FCA0" w14:textId="10EB52F7" w:rsidR="00A54E48" w:rsidRDefault="00C340D8" w:rsidP="0021727E">
      <w:pPr>
        <w:rPr>
          <w:lang w:eastAsia="zh-CN"/>
        </w:rPr>
      </w:pPr>
      <w:r>
        <w:rPr>
          <w:lang w:eastAsia="zh-CN"/>
        </w:rPr>
        <w:t xml:space="preserve">Therefore, when the consumer of ML models sends a query to the NRF, </w:t>
      </w:r>
      <w:r w:rsidR="00FB57C8">
        <w:rPr>
          <w:lang w:eastAsia="zh-CN"/>
        </w:rPr>
        <w:t xml:space="preserve">it includes an </w:t>
      </w:r>
      <w:r w:rsidR="00FB57C8" w:rsidRPr="00714F1D">
        <w:rPr>
          <w:b/>
          <w:bCs/>
          <w:lang w:eastAsia="zh-CN"/>
        </w:rPr>
        <w:t>ml-analytincs-info-list URI parameter</w:t>
      </w:r>
      <w:r w:rsidR="00FB57C8">
        <w:rPr>
          <w:lang w:eastAsia="zh-CN"/>
        </w:rPr>
        <w:t xml:space="preserve"> that includes</w:t>
      </w:r>
      <w:r w:rsidR="006B73DA">
        <w:rPr>
          <w:lang w:eastAsia="zh-CN"/>
        </w:rPr>
        <w:t>, per Analytics ID,</w:t>
      </w:r>
      <w:r w:rsidR="00FB57C8">
        <w:rPr>
          <w:lang w:eastAsia="zh-CN"/>
        </w:rPr>
        <w:t xml:space="preserve"> a list of </w:t>
      </w:r>
      <w:r w:rsidR="00FB57C8" w:rsidRPr="00714F1D">
        <w:rPr>
          <w:b/>
          <w:bCs/>
          <w:lang w:eastAsia="zh-CN"/>
        </w:rPr>
        <w:t>MlAnalytincsInfo</w:t>
      </w:r>
      <w:r w:rsidR="00196106">
        <w:rPr>
          <w:lang w:eastAsia="zh-CN"/>
        </w:rPr>
        <w:t xml:space="preserve"> that contains </w:t>
      </w:r>
      <w:r w:rsidR="00F6771D">
        <w:rPr>
          <w:lang w:eastAsia="zh-CN"/>
        </w:rPr>
        <w:t xml:space="preserve">a list of </w:t>
      </w:r>
      <w:r w:rsidR="00F6771D" w:rsidRPr="00714F1D">
        <w:rPr>
          <w:b/>
          <w:bCs/>
          <w:lang w:eastAsia="zh-CN"/>
        </w:rPr>
        <w:t>VendorId</w:t>
      </w:r>
      <w:r w:rsidR="00F6771D">
        <w:rPr>
          <w:lang w:eastAsia="zh-CN"/>
        </w:rPr>
        <w:t xml:space="preserve"> supported by the consumer.</w:t>
      </w:r>
      <w:r w:rsidR="00A54E48">
        <w:rPr>
          <w:lang w:eastAsia="zh-CN"/>
        </w:rPr>
        <w:t xml:space="preserve"> The NRF uses the URI parameters specified by the consumer as a filter, </w:t>
      </w:r>
      <w:r w:rsidR="00D513F1">
        <w:rPr>
          <w:lang w:eastAsia="zh-CN"/>
        </w:rPr>
        <w:t>so that the returned list of Network Functions include the URI Parameters</w:t>
      </w:r>
      <w:r w:rsidR="00003FFF">
        <w:rPr>
          <w:lang w:eastAsia="zh-CN"/>
        </w:rPr>
        <w:t xml:space="preserve"> specified by the consumer.</w:t>
      </w:r>
    </w:p>
    <w:p w14:paraId="4F5FEEAA" w14:textId="3BF31960" w:rsidR="00602F60" w:rsidRDefault="00602F60" w:rsidP="0021727E">
      <w:pPr>
        <w:rPr>
          <w:lang w:eastAsia="zh-CN"/>
        </w:rPr>
      </w:pPr>
      <w:r w:rsidRPr="00F10EC5">
        <w:rPr>
          <w:b/>
          <w:bCs/>
          <w:u w:val="single"/>
          <w:lang w:eastAsia="zh-CN"/>
        </w:rPr>
        <w:t>Observation</w:t>
      </w:r>
      <w:r w:rsidR="00F10EC5" w:rsidRPr="00F10EC5">
        <w:rPr>
          <w:b/>
          <w:bCs/>
          <w:u w:val="single"/>
          <w:lang w:eastAsia="zh-CN"/>
        </w:rPr>
        <w:t xml:space="preserve"> #3</w:t>
      </w:r>
      <w:r w:rsidRPr="00F10EC5">
        <w:rPr>
          <w:b/>
          <w:bCs/>
          <w:u w:val="single"/>
          <w:lang w:eastAsia="zh-CN"/>
        </w:rPr>
        <w:t>:</w:t>
      </w:r>
      <w:r w:rsidRPr="00C2280E">
        <w:rPr>
          <w:b/>
          <w:bCs/>
          <w:lang w:eastAsia="zh-CN"/>
        </w:rPr>
        <w:t xml:space="preserve"> </w:t>
      </w:r>
      <w:r>
        <w:rPr>
          <w:lang w:eastAsia="zh-CN"/>
        </w:rPr>
        <w:t>the consumer</w:t>
      </w:r>
      <w:r w:rsidR="00736174">
        <w:rPr>
          <w:lang w:eastAsia="zh-CN"/>
        </w:rPr>
        <w:t xml:space="preserve"> of NRF discovery services</w:t>
      </w:r>
      <w:r w:rsidR="00DA39E6">
        <w:rPr>
          <w:lang w:eastAsia="zh-CN"/>
        </w:rPr>
        <w:t xml:space="preserve"> can</w:t>
      </w:r>
      <w:r>
        <w:rPr>
          <w:lang w:eastAsia="zh-CN"/>
        </w:rPr>
        <w:t xml:space="preserve"> include </w:t>
      </w:r>
      <w:r w:rsidR="006B73DA">
        <w:rPr>
          <w:lang w:eastAsia="zh-CN"/>
        </w:rPr>
        <w:t>a list of MlAnalyticsInfo that contains the list of VendorIds</w:t>
      </w:r>
      <w:r w:rsidR="00DA39E6">
        <w:rPr>
          <w:lang w:eastAsia="zh-CN"/>
        </w:rPr>
        <w:t xml:space="preserve"> it supports</w:t>
      </w:r>
      <w:r w:rsidR="006B73DA">
        <w:rPr>
          <w:lang w:eastAsia="zh-CN"/>
        </w:rPr>
        <w:t xml:space="preserve">. </w:t>
      </w:r>
      <w:r w:rsidR="00EF08E4">
        <w:rPr>
          <w:lang w:eastAsia="zh-CN"/>
        </w:rPr>
        <w:t xml:space="preserve">Therefore, the VendorIds are </w:t>
      </w:r>
      <w:r w:rsidR="00A54E48">
        <w:rPr>
          <w:lang w:eastAsia="zh-CN"/>
        </w:rPr>
        <w:t>values included in</w:t>
      </w:r>
      <w:r w:rsidR="00EF08E4">
        <w:rPr>
          <w:lang w:eastAsia="zh-CN"/>
        </w:rPr>
        <w:t xml:space="preserve"> the MlAnalyticsInfo</w:t>
      </w:r>
      <w:r w:rsidR="00A54E48">
        <w:rPr>
          <w:lang w:eastAsia="zh-CN"/>
        </w:rPr>
        <w:t xml:space="preserve"> </w:t>
      </w:r>
      <w:r w:rsidR="00C2280E">
        <w:rPr>
          <w:lang w:eastAsia="zh-CN"/>
        </w:rPr>
        <w:t xml:space="preserve">URI </w:t>
      </w:r>
      <w:r w:rsidR="00A54E48">
        <w:rPr>
          <w:lang w:eastAsia="zh-CN"/>
        </w:rPr>
        <w:t>parameter</w:t>
      </w:r>
      <w:r w:rsidR="00C2280E">
        <w:rPr>
          <w:lang w:eastAsia="zh-CN"/>
        </w:rPr>
        <w:t xml:space="preserve"> of the NRF query</w:t>
      </w:r>
      <w:r w:rsidR="00A54E48">
        <w:rPr>
          <w:lang w:eastAsia="zh-CN"/>
        </w:rPr>
        <w:t>.</w:t>
      </w:r>
    </w:p>
    <w:p w14:paraId="6652C111" w14:textId="77777777" w:rsidR="00A106A4" w:rsidRDefault="00A106A4" w:rsidP="0021727E">
      <w:pPr>
        <w:rPr>
          <w:lang w:eastAsia="zh-CN"/>
        </w:rPr>
      </w:pPr>
    </w:p>
    <w:p w14:paraId="48FB2272" w14:textId="457D14E2" w:rsidR="00357F56" w:rsidRDefault="00DA39E6" w:rsidP="0021727E">
      <w:r w:rsidRPr="00DA39E6">
        <w:rPr>
          <w:b/>
          <w:bCs/>
          <w:u w:val="single"/>
          <w:lang w:eastAsia="zh-CN"/>
        </w:rPr>
        <w:t>Discussion item #4</w:t>
      </w:r>
      <w:r>
        <w:rPr>
          <w:b/>
          <w:bCs/>
          <w:u w:val="single"/>
          <w:lang w:eastAsia="zh-CN"/>
        </w:rPr>
        <w:t>:</w:t>
      </w:r>
      <w:r>
        <w:t xml:space="preserve"> redundant </w:t>
      </w:r>
      <w:r w:rsidRPr="00DA39E6">
        <w:rPr>
          <w:i/>
          <w:iCs/>
        </w:rPr>
        <w:t>NF consumer information</w:t>
      </w:r>
      <w:r>
        <w:t xml:space="preserve"> in the NRF Discovery services.</w:t>
      </w:r>
    </w:p>
    <w:p w14:paraId="255134C4" w14:textId="3B5ED5E5" w:rsidR="00DA39E6" w:rsidRDefault="00DA39E6" w:rsidP="00DA39E6">
      <w:r>
        <w:t>TS 23.288 clause 5.2 refers to a</w:t>
      </w:r>
      <w:r w:rsidR="007762A9">
        <w:t>n “NF consumer information” in the NRF discovery services.</w:t>
      </w:r>
    </w:p>
    <w:p w14:paraId="3761FA34" w14:textId="77777777" w:rsidR="00DA39E6" w:rsidRPr="007762A9" w:rsidRDefault="00DA39E6" w:rsidP="00DA39E6">
      <w:pPr>
        <w:ind w:left="709"/>
        <w:rPr>
          <w:i/>
          <w:iCs/>
          <w:lang w:eastAsia="zh-CN"/>
        </w:rPr>
      </w:pPr>
      <w:r w:rsidRPr="007762A9">
        <w:rPr>
          <w:i/>
          <w:iCs/>
          <w:lang w:eastAsia="zh-CN"/>
        </w:rPr>
        <w:t xml:space="preserve">During the discovery of NWDAF containing MTLF, a consumer (i.e. an NWDAF containing AnLF) may include in the request the target NF type (i.e. NWDAF), the Analytics ID(s), the S-NSSAI(s), Area(s) of Interest of the Trained ML Model required, </w:t>
      </w:r>
      <w:r w:rsidRPr="00C2280E">
        <w:rPr>
          <w:b/>
          <w:bCs/>
          <w:i/>
          <w:iCs/>
          <w:lang w:eastAsia="zh-CN"/>
        </w:rPr>
        <w:t xml:space="preserve">ML Model Interoperability indicator </w:t>
      </w:r>
      <w:r w:rsidRPr="007762A9">
        <w:rPr>
          <w:i/>
          <w:iCs/>
          <w:lang w:eastAsia="zh-CN"/>
        </w:rPr>
        <w:t xml:space="preserve">and </w:t>
      </w:r>
      <w:r w:rsidRPr="007762A9">
        <w:rPr>
          <w:b/>
          <w:bCs/>
          <w:i/>
          <w:iCs/>
          <w:lang w:eastAsia="zh-CN"/>
        </w:rPr>
        <w:t>NF consumer information</w:t>
      </w:r>
      <w:r w:rsidRPr="007762A9">
        <w:rPr>
          <w:i/>
          <w:iCs/>
          <w:lang w:eastAsia="zh-CN"/>
        </w:rPr>
        <w:t>.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F09AA2D" w14:textId="74BA31FF" w:rsidR="00DA39E6" w:rsidRDefault="007762A9" w:rsidP="0021727E">
      <w:r>
        <w:t xml:space="preserve">This parameter was first introduced by tdoc </w:t>
      </w:r>
      <w:r w:rsidR="008E6FD4">
        <w:t>S2-2211260, prior to introducing the “ML Model Interoperability indicator”, but actually with the same meaning: the consumer</w:t>
      </w:r>
      <w:r w:rsidR="001B6EB4">
        <w:t xml:space="preserve"> has the capability of indicating the VendorIDs it supports in order to filter the response from NRF. It is believed that the NF consumer information is redundant, since it </w:t>
      </w:r>
      <w:r w:rsidR="00DA32DF">
        <w:t>express</w:t>
      </w:r>
      <w:r w:rsidR="000E4E85">
        <w:t>es</w:t>
      </w:r>
      <w:r w:rsidR="00DA32DF">
        <w:t xml:space="preserve"> the same concept as the ML Model Interoperability Indicator.</w:t>
      </w:r>
    </w:p>
    <w:p w14:paraId="2EC1956B" w14:textId="11791B19" w:rsidR="00DA32DF" w:rsidRPr="00DA32DF" w:rsidRDefault="00DA32DF" w:rsidP="0021727E">
      <w:r w:rsidRPr="00DA32DF">
        <w:rPr>
          <w:b/>
          <w:bCs/>
          <w:u w:val="single"/>
        </w:rPr>
        <w:t>Observation #4:</w:t>
      </w:r>
      <w:r>
        <w:t xml:space="preserve"> The NF consumer Information is now redundant</w:t>
      </w:r>
      <w:r w:rsidR="00C2280E">
        <w:t xml:space="preserve"> in section 5.2 of TS 23.288 for the NRF discovery</w:t>
      </w:r>
      <w:r>
        <w:t>.</w:t>
      </w:r>
    </w:p>
    <w:p w14:paraId="7908BC2C" w14:textId="77777777" w:rsidR="00357F56" w:rsidRDefault="00357F56" w:rsidP="0021727E">
      <w:pPr>
        <w:rPr>
          <w:lang w:eastAsia="zh-CN"/>
        </w:rPr>
      </w:pPr>
    </w:p>
    <w:p w14:paraId="15C65581" w14:textId="6395EC45" w:rsidR="00357F56" w:rsidRDefault="00DA32DF" w:rsidP="0021727E">
      <w:pPr>
        <w:rPr>
          <w:lang w:eastAsia="zh-CN"/>
        </w:rPr>
      </w:pPr>
      <w:r w:rsidRPr="00DA32DF">
        <w:rPr>
          <w:b/>
          <w:bCs/>
          <w:u w:val="single"/>
          <w:lang w:eastAsia="zh-CN"/>
        </w:rPr>
        <w:t>Discussion item #5:</w:t>
      </w:r>
      <w:r>
        <w:rPr>
          <w:lang w:eastAsia="zh-CN"/>
        </w:rPr>
        <w:t xml:space="preserve"> ML Model Interoperability Indicator in Federated Learning</w:t>
      </w:r>
    </w:p>
    <w:p w14:paraId="1FC0606F" w14:textId="57EB2933" w:rsidR="007E04B9" w:rsidRDefault="007E04B9" w:rsidP="007E04B9">
      <w:pPr>
        <w:rPr>
          <w:lang w:eastAsia="zh-CN"/>
        </w:rPr>
      </w:pPr>
      <w:r>
        <w:rPr>
          <w:lang w:eastAsia="zh-CN"/>
        </w:rPr>
        <w:t>Before the addition of Fe</w:t>
      </w:r>
      <w:r w:rsidR="00F218B6">
        <w:rPr>
          <w:lang w:eastAsia="zh-CN"/>
        </w:rPr>
        <w:t xml:space="preserve">derated Learning in Release 18, the </w:t>
      </w:r>
      <w:r w:rsidR="00C55542">
        <w:rPr>
          <w:lang w:eastAsia="zh-CN"/>
        </w:rPr>
        <w:t>NWDAF containing MTLF exposed the</w:t>
      </w:r>
      <w:r w:rsidR="00F218B6">
        <w:rPr>
          <w:lang w:eastAsia="zh-CN"/>
        </w:rPr>
        <w:t xml:space="preserve"> Nnwdaf_MLModelProvision API</w:t>
      </w:r>
      <w:r w:rsidR="00C55542">
        <w:rPr>
          <w:lang w:eastAsia="zh-CN"/>
        </w:rPr>
        <w:t>. The only consumer of this service was the NWDAF containing AnLF.</w:t>
      </w:r>
      <w:r w:rsidR="009F749F">
        <w:rPr>
          <w:lang w:eastAsia="zh-CN"/>
        </w:rPr>
        <w:t xml:space="preserve"> Therefore, the NWDAF containing AnLF </w:t>
      </w:r>
      <w:r w:rsidR="00714F1D">
        <w:rPr>
          <w:lang w:eastAsia="zh-CN"/>
        </w:rPr>
        <w:t xml:space="preserve">was able to </w:t>
      </w:r>
      <w:r w:rsidR="009F749F">
        <w:rPr>
          <w:lang w:eastAsia="zh-CN"/>
        </w:rPr>
        <w:t xml:space="preserve">discover, with the help of NRF, </w:t>
      </w:r>
      <w:r w:rsidR="003D1FDB">
        <w:rPr>
          <w:lang w:eastAsia="zh-CN"/>
        </w:rPr>
        <w:t>an NWDAF containing MTLF.</w:t>
      </w:r>
    </w:p>
    <w:p w14:paraId="5CAE5D0D" w14:textId="50B53BD4" w:rsidR="003D1FDB" w:rsidRDefault="003D1FDB" w:rsidP="007E04B9">
      <w:pPr>
        <w:rPr>
          <w:lang w:eastAsia="zh-CN"/>
        </w:rPr>
      </w:pPr>
      <w:r>
        <w:rPr>
          <w:lang w:eastAsia="zh-CN"/>
        </w:rPr>
        <w:t xml:space="preserve">In Release 18, </w:t>
      </w:r>
      <w:r w:rsidR="00020383">
        <w:rPr>
          <w:lang w:eastAsia="zh-CN"/>
        </w:rPr>
        <w:t xml:space="preserve">a new use case allows an NWDAF containing MTLF, participating in a Federated Learning operation, as FL server, discover another NWDAF containing MTLF as FL client, for </w:t>
      </w:r>
      <w:r w:rsidR="007B2E6C">
        <w:rPr>
          <w:lang w:eastAsia="zh-CN"/>
        </w:rPr>
        <w:t>retrieving ML Models. In this case the ML Model Interoperability indicator plays a role in determining the format of the ML model and the authorization.</w:t>
      </w:r>
    </w:p>
    <w:p w14:paraId="35FBFB59" w14:textId="5AC096F3" w:rsidR="00811B0D" w:rsidRDefault="00811B0D" w:rsidP="00811B0D">
      <w:r>
        <w:t>TS 23.288 specifies, in</w:t>
      </w:r>
      <w:r w:rsidR="00714F1D">
        <w:t xml:space="preserve"> </w:t>
      </w:r>
      <w:r>
        <w:t>clause 5.2, the discovery of an NWDAF containing MTLF:</w:t>
      </w:r>
    </w:p>
    <w:p w14:paraId="1EE64CE4" w14:textId="77777777" w:rsidR="00811B0D" w:rsidRDefault="00811B0D" w:rsidP="00811B0D">
      <w:pPr>
        <w:ind w:left="709"/>
        <w:rPr>
          <w:lang w:eastAsia="zh-CN"/>
        </w:rPr>
      </w:pPr>
      <w:r w:rsidRPr="008C66F9">
        <w:rPr>
          <w:i/>
          <w:iCs/>
          <w:lang w:eastAsia="zh-CN"/>
        </w:rPr>
        <w:t xml:space="preserve">During the discovery of NWDAF containing MTLF, </w:t>
      </w:r>
      <w:r w:rsidRPr="00C2280E">
        <w:rPr>
          <w:b/>
          <w:bCs/>
          <w:i/>
          <w:iCs/>
          <w:lang w:eastAsia="zh-CN"/>
        </w:rPr>
        <w:t>a consumer (i.e. an NWDAF containing AnLF)</w:t>
      </w:r>
      <w:r w:rsidRPr="008C66F9">
        <w:rPr>
          <w:i/>
          <w:iCs/>
          <w:lang w:eastAsia="zh-CN"/>
        </w:rPr>
        <w:t xml:space="preserve">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C7F7544" w14:textId="77777777" w:rsidR="00265A40" w:rsidRPr="00762A83" w:rsidRDefault="00265A40" w:rsidP="00265A40">
      <w:pPr>
        <w:pStyle w:val="NO"/>
        <w:rPr>
          <w:i/>
          <w:iCs/>
          <w:lang w:eastAsia="zh-CN"/>
        </w:rPr>
      </w:pPr>
      <w:r w:rsidRPr="00762A83">
        <w:rPr>
          <w:i/>
          <w:iCs/>
          <w:lang w:eastAsia="zh-CN"/>
        </w:rPr>
        <w:lastRenderedPageBreak/>
        <w:t>NOTE 5:</w:t>
      </w:r>
      <w:r w:rsidRPr="00762A83">
        <w:rPr>
          <w:i/>
          <w:iCs/>
          <w:lang w:eastAsia="zh-CN"/>
        </w:rPr>
        <w:tab/>
        <w:t>NF consumer information such as Vendor ID is defined in stage 3.</w:t>
      </w:r>
    </w:p>
    <w:p w14:paraId="08172F55" w14:textId="77777777" w:rsidR="00265A40" w:rsidRPr="00265A40" w:rsidRDefault="00265A40" w:rsidP="00762A83">
      <w:pPr>
        <w:rPr>
          <w:lang w:eastAsia="zh-CN"/>
        </w:rPr>
      </w:pPr>
    </w:p>
    <w:p w14:paraId="44EC3D64" w14:textId="53D2179C" w:rsidR="00811B0D" w:rsidRDefault="00811B0D" w:rsidP="007E04B9">
      <w:pPr>
        <w:rPr>
          <w:lang w:eastAsia="zh-CN"/>
        </w:rPr>
      </w:pPr>
      <w:r>
        <w:rPr>
          <w:lang w:eastAsia="zh-CN"/>
        </w:rPr>
        <w:t xml:space="preserve">The above paragraph applies independently of whether the discovery is done within an FL operation or not. </w:t>
      </w:r>
      <w:r w:rsidR="00F14A87">
        <w:rPr>
          <w:lang w:eastAsia="zh-CN"/>
        </w:rPr>
        <w:t>The specification of a consumer is outdated, and rather than “i.e.,” it should be “e.g.”, and NWDAF containing MTLF acting as FL server could also be added.</w:t>
      </w:r>
    </w:p>
    <w:p w14:paraId="20A1D4B6" w14:textId="6FF2F7CA" w:rsidR="006A45DE" w:rsidRPr="006A45DE" w:rsidRDefault="002577D3" w:rsidP="007E04B9">
      <w:pPr>
        <w:rPr>
          <w:lang w:eastAsia="zh-CN"/>
        </w:rPr>
      </w:pPr>
      <w:r w:rsidRPr="00DA32DF">
        <w:rPr>
          <w:b/>
          <w:bCs/>
          <w:u w:val="single"/>
          <w:lang w:eastAsia="zh-CN"/>
        </w:rPr>
        <w:t>Observation</w:t>
      </w:r>
      <w:r w:rsidR="00DA32DF" w:rsidRPr="00DA32DF">
        <w:rPr>
          <w:b/>
          <w:bCs/>
          <w:u w:val="single"/>
          <w:lang w:eastAsia="zh-CN"/>
        </w:rPr>
        <w:t xml:space="preserve"> #5</w:t>
      </w:r>
      <w:r w:rsidRPr="00DA32DF">
        <w:rPr>
          <w:b/>
          <w:bCs/>
          <w:u w:val="single"/>
          <w:lang w:eastAsia="zh-CN"/>
        </w:rPr>
        <w:t>:</w:t>
      </w:r>
      <w:r w:rsidRPr="002577D3">
        <w:rPr>
          <w:b/>
          <w:bCs/>
          <w:lang w:eastAsia="zh-CN"/>
        </w:rPr>
        <w:t xml:space="preserve"> </w:t>
      </w:r>
      <w:r w:rsidR="0094305B">
        <w:rPr>
          <w:lang w:eastAsia="zh-CN"/>
        </w:rPr>
        <w:t xml:space="preserve">The discovery of an NWDAF containing MTLF must apply no matter whether the consumer </w:t>
      </w:r>
      <w:r w:rsidR="00F14A87">
        <w:rPr>
          <w:lang w:eastAsia="zh-CN"/>
        </w:rPr>
        <w:t>is an NWDAF containing AnLF or an NWDAF containing MTLF participating in FL.</w:t>
      </w:r>
    </w:p>
    <w:p w14:paraId="7E669EA0" w14:textId="11F07837" w:rsidR="008F0B57" w:rsidRDefault="00D01324" w:rsidP="00636B44">
      <w:pPr>
        <w:pStyle w:val="Heading1"/>
        <w:rPr>
          <w:lang w:eastAsia="ko-KR"/>
        </w:rPr>
      </w:pPr>
      <w:r>
        <w:rPr>
          <w:lang w:eastAsia="zh-CN"/>
        </w:rPr>
        <w:t>3</w:t>
      </w:r>
      <w:r w:rsidR="00AB1E11">
        <w:rPr>
          <w:lang w:eastAsia="zh-CN"/>
        </w:rPr>
        <w:t xml:space="preserve">. </w:t>
      </w:r>
      <w:r w:rsidR="00610B79">
        <w:rPr>
          <w:lang w:eastAsia="zh-CN"/>
        </w:rPr>
        <w:t xml:space="preserve">Conclusions and </w:t>
      </w:r>
      <w:r>
        <w:rPr>
          <w:lang w:eastAsia="zh-CN"/>
        </w:rPr>
        <w:t>P</w:t>
      </w:r>
      <w:r w:rsidR="00AB1E11">
        <w:rPr>
          <w:lang w:eastAsia="zh-CN"/>
        </w:rPr>
        <w:t>roposal</w:t>
      </w:r>
      <w:r w:rsidR="00B8449F">
        <w:rPr>
          <w:lang w:eastAsia="zh-CN"/>
        </w:rPr>
        <w:t>s</w:t>
      </w:r>
    </w:p>
    <w:p w14:paraId="352A4DA0" w14:textId="3B97FEA6" w:rsidR="00EF08E4" w:rsidRDefault="003C241E" w:rsidP="00EF08E4">
      <w:pPr>
        <w:rPr>
          <w:bCs/>
          <w:lang w:val="en-US"/>
        </w:rPr>
      </w:pPr>
      <w:r w:rsidRPr="005159F6">
        <w:rPr>
          <w:b/>
          <w:u w:val="single"/>
          <w:lang w:val="en-US"/>
        </w:rPr>
        <w:t xml:space="preserve">Proposal </w:t>
      </w:r>
      <w:r w:rsidR="00364F7C" w:rsidRPr="005159F6">
        <w:rPr>
          <w:b/>
          <w:u w:val="single"/>
          <w:lang w:val="en-US"/>
        </w:rPr>
        <w:t>#</w:t>
      </w:r>
      <w:r w:rsidR="00F32269" w:rsidRPr="005159F6">
        <w:rPr>
          <w:b/>
          <w:u w:val="single"/>
          <w:lang w:val="en-US"/>
        </w:rPr>
        <w:t>1</w:t>
      </w:r>
      <w:r w:rsidRPr="005159F6">
        <w:rPr>
          <w:b/>
          <w:u w:val="single"/>
          <w:lang w:val="en-US"/>
        </w:rPr>
        <w:t>:</w:t>
      </w:r>
      <w:r>
        <w:rPr>
          <w:b/>
          <w:lang w:val="en-US"/>
        </w:rPr>
        <w:t xml:space="preserve"> </w:t>
      </w:r>
      <w:r w:rsidR="008F77A0">
        <w:rPr>
          <w:bCs/>
          <w:lang w:val="en-US"/>
        </w:rPr>
        <w:t>It is proposed to modify the discover</w:t>
      </w:r>
      <w:r w:rsidR="00714F1D">
        <w:rPr>
          <w:bCs/>
          <w:lang w:val="en-US"/>
        </w:rPr>
        <w:t>y</w:t>
      </w:r>
      <w:r w:rsidR="008F77A0">
        <w:rPr>
          <w:bCs/>
          <w:lang w:val="en-US"/>
        </w:rPr>
        <w:t xml:space="preserve"> of the NWDAF containing MTLF in the following way (a formal CR </w:t>
      </w:r>
      <w:r w:rsidR="00E53BC9">
        <w:rPr>
          <w:bCs/>
          <w:lang w:val="en-US"/>
        </w:rPr>
        <w:t xml:space="preserve">0938 to TS 23.288 </w:t>
      </w:r>
      <w:r w:rsidR="008F77A0">
        <w:rPr>
          <w:bCs/>
          <w:lang w:val="en-US"/>
        </w:rPr>
        <w:t>is accompanied).</w:t>
      </w:r>
    </w:p>
    <w:p w14:paraId="28F54C08" w14:textId="66D646C5" w:rsidR="008F77A0" w:rsidRDefault="008F77A0" w:rsidP="588DF072">
      <w:pPr>
        <w:ind w:left="709"/>
        <w:rPr>
          <w:lang w:eastAsia="zh-CN"/>
        </w:rPr>
      </w:pPr>
      <w:r w:rsidRPr="588DF072">
        <w:rPr>
          <w:i/>
          <w:iCs/>
          <w:lang w:eastAsia="zh-CN"/>
        </w:rPr>
        <w:t xml:space="preserve">During the discovery of NWDAF containing MTLF, a consumer </w:t>
      </w:r>
      <w:r w:rsidRPr="588DF072">
        <w:rPr>
          <w:i/>
          <w:iCs/>
          <w:color w:val="auto"/>
          <w:lang w:eastAsia="zh-CN"/>
        </w:rPr>
        <w:t>(</w:t>
      </w:r>
      <w:r w:rsidRPr="588DF072">
        <w:rPr>
          <w:i/>
          <w:iCs/>
          <w:strike/>
          <w:color w:val="FF0000"/>
          <w:lang w:eastAsia="zh-CN"/>
        </w:rPr>
        <w:t>i.e.</w:t>
      </w:r>
      <w:r w:rsidRPr="588DF072">
        <w:rPr>
          <w:i/>
          <w:iCs/>
          <w:color w:val="FF0000"/>
          <w:lang w:eastAsia="zh-CN"/>
        </w:rPr>
        <w:t xml:space="preserve"> e.g., </w:t>
      </w:r>
      <w:r w:rsidRPr="588DF072">
        <w:rPr>
          <w:i/>
          <w:iCs/>
          <w:lang w:eastAsia="zh-CN"/>
        </w:rPr>
        <w:t>an NWDAF containing AnLF</w:t>
      </w:r>
      <w:r w:rsidRPr="588DF072">
        <w:rPr>
          <w:i/>
          <w:iCs/>
          <w:color w:val="FF0000"/>
          <w:lang w:eastAsia="zh-CN"/>
        </w:rPr>
        <w:t>, an NWDAF containing MTLF as FL server</w:t>
      </w:r>
      <w:r w:rsidR="00857E13">
        <w:rPr>
          <w:i/>
          <w:iCs/>
          <w:color w:val="FF0000"/>
          <w:lang w:eastAsia="zh-CN"/>
        </w:rPr>
        <w:t xml:space="preserve"> or FL client</w:t>
      </w:r>
      <w:r w:rsidRPr="588DF072">
        <w:rPr>
          <w:i/>
          <w:iCs/>
          <w:lang w:eastAsia="zh-CN"/>
        </w:rPr>
        <w:t xml:space="preserve">) may include in the request the target NF type (i.e. NWDAF), the Analytics ID(s), the S-NSSAI(s), Area(s) of Interest of the Trained ML Model required, </w:t>
      </w:r>
      <w:r w:rsidR="009730D7" w:rsidRPr="00DF0D7D">
        <w:rPr>
          <w:i/>
          <w:iCs/>
          <w:color w:val="FF0000"/>
          <w:lang w:eastAsia="zh-CN"/>
        </w:rPr>
        <w:t xml:space="preserve">and </w:t>
      </w:r>
      <w:r w:rsidRPr="588DF072">
        <w:rPr>
          <w:i/>
          <w:iCs/>
          <w:lang w:eastAsia="zh-CN"/>
        </w:rPr>
        <w:t xml:space="preserve">ML Model Interoperability indicator </w:t>
      </w:r>
      <w:r w:rsidRPr="588DF072">
        <w:rPr>
          <w:i/>
          <w:iCs/>
          <w:strike/>
          <w:color w:val="FF0000"/>
          <w:lang w:eastAsia="zh-CN"/>
        </w:rPr>
        <w:t>and NF consumer information</w:t>
      </w:r>
      <w:r w:rsidRPr="588DF072">
        <w:rPr>
          <w:i/>
          <w:iCs/>
          <w:lang w:eastAsia="zh-CN"/>
        </w:rPr>
        <w:t>.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64AE3331" w14:textId="77777777" w:rsidR="00364F7C" w:rsidRDefault="00364F7C" w:rsidP="00364F7C">
      <w:pPr>
        <w:rPr>
          <w:lang w:eastAsia="zh-CN"/>
        </w:rPr>
      </w:pPr>
    </w:p>
    <w:p w14:paraId="1FEA5181" w14:textId="2B710BC9" w:rsidR="00762A83" w:rsidRPr="005159F6" w:rsidRDefault="00364F7C" w:rsidP="00364F7C">
      <w:pPr>
        <w:rPr>
          <w:bCs/>
          <w:lang w:val="en-US"/>
        </w:rPr>
      </w:pPr>
      <w:r w:rsidRPr="005159F6">
        <w:rPr>
          <w:b/>
          <w:bCs/>
          <w:u w:val="single"/>
          <w:lang w:eastAsia="zh-CN"/>
        </w:rPr>
        <w:t>Proposal #2</w:t>
      </w:r>
      <w:r w:rsidR="005159F6">
        <w:rPr>
          <w:b/>
          <w:bCs/>
          <w:u w:val="single"/>
          <w:lang w:eastAsia="zh-CN"/>
        </w:rPr>
        <w:t>:</w:t>
      </w:r>
      <w:r w:rsidR="005159F6" w:rsidRPr="005159F6">
        <w:rPr>
          <w:b/>
          <w:bCs/>
          <w:lang w:eastAsia="zh-CN"/>
        </w:rPr>
        <w:t xml:space="preserve"> </w:t>
      </w:r>
      <w:r w:rsidR="005159F6">
        <w:t>It is proposed to remove the NF consumer information in section</w:t>
      </w:r>
      <w:r w:rsidR="00B22EA9">
        <w:t>s</w:t>
      </w:r>
      <w:r w:rsidR="005159F6">
        <w:t xml:space="preserve"> 6.2A.2</w:t>
      </w:r>
      <w:r w:rsidR="00B22EA9">
        <w:t>, 7.5.2, and 7.6.2</w:t>
      </w:r>
      <w:r w:rsidR="005159F6">
        <w:t xml:space="preserve">, since it is redundant with the ML Model Interoperability Indicator </w:t>
      </w:r>
      <w:r w:rsidR="005159F6">
        <w:rPr>
          <w:bCs/>
          <w:lang w:val="en-US"/>
        </w:rPr>
        <w:t>(a formal CR 0938 to TS 23.288 is accompanied).</w:t>
      </w:r>
      <w:r w:rsidR="000C29CC">
        <w:rPr>
          <w:bCs/>
          <w:lang w:val="en-US"/>
        </w:rPr>
        <w:t xml:space="preserve"> A note is added indicating that additional requirements exist in TS 33.501 Clause X.10</w:t>
      </w:r>
      <w:r w:rsidR="00C2280E">
        <w:rPr>
          <w:bCs/>
          <w:lang w:val="en-US"/>
        </w:rPr>
        <w:t xml:space="preserve"> for authorization </w:t>
      </w:r>
      <w:r w:rsidR="00B354BB">
        <w:rPr>
          <w:bCs/>
          <w:lang w:val="en-US"/>
        </w:rPr>
        <w:t>purposes</w:t>
      </w:r>
      <w:r w:rsidR="00C2280E">
        <w:rPr>
          <w:bCs/>
          <w:lang w:val="en-US"/>
        </w:rPr>
        <w:t>.</w:t>
      </w:r>
    </w:p>
    <w:p w14:paraId="100B6E62" w14:textId="77777777" w:rsidR="00364F7C" w:rsidRPr="00364F7C" w:rsidRDefault="00364F7C" w:rsidP="00364F7C">
      <w:pPr>
        <w:pStyle w:val="Heading3"/>
        <w:tabs>
          <w:tab w:val="left" w:pos="8647"/>
        </w:tabs>
        <w:rPr>
          <w:i/>
          <w:iCs/>
          <w:lang w:eastAsia="zh-CN"/>
        </w:rPr>
      </w:pPr>
      <w:bookmarkStart w:id="1" w:name="_Toc153794435"/>
      <w:r w:rsidRPr="00364F7C">
        <w:rPr>
          <w:i/>
          <w:iCs/>
          <w:lang w:eastAsia="zh-CN"/>
        </w:rPr>
        <w:t>6.2A.2</w:t>
      </w:r>
      <w:r w:rsidRPr="00364F7C">
        <w:rPr>
          <w:i/>
          <w:iCs/>
          <w:lang w:eastAsia="zh-CN"/>
        </w:rPr>
        <w:tab/>
        <w:t>Contents of ML Model Provisioning</w:t>
      </w:r>
      <w:bookmarkEnd w:id="1"/>
    </w:p>
    <w:p w14:paraId="21964C44" w14:textId="77777777" w:rsidR="00364F7C" w:rsidRPr="00364F7C" w:rsidRDefault="00364F7C" w:rsidP="00364F7C">
      <w:pPr>
        <w:rPr>
          <w:i/>
          <w:iCs/>
          <w:lang w:eastAsia="zh-CN"/>
        </w:rPr>
      </w:pPr>
      <w:r w:rsidRPr="00364F7C">
        <w:rPr>
          <w:i/>
          <w:iCs/>
          <w:lang w:eastAsia="zh-CN"/>
        </w:rPr>
        <w:t>The consumers of the ML model provisioning services (i.e. an NWDAF containing AnLF) as described in clause 7.5 and clause 7.6 may provide the input parameters as listed below:</w:t>
      </w:r>
    </w:p>
    <w:p w14:paraId="1DF89C0E" w14:textId="77777777" w:rsidR="00364F7C" w:rsidRPr="00364F7C" w:rsidRDefault="00364F7C" w:rsidP="00364F7C">
      <w:pPr>
        <w:pStyle w:val="B1"/>
        <w:rPr>
          <w:i/>
          <w:iCs/>
          <w:lang w:eastAsia="zh-CN"/>
        </w:rPr>
      </w:pPr>
      <w:r w:rsidRPr="00364F7C">
        <w:rPr>
          <w:i/>
          <w:iCs/>
          <w:lang w:eastAsia="zh-CN"/>
        </w:rPr>
        <w:t>-</w:t>
      </w:r>
      <w:r w:rsidRPr="00364F7C">
        <w:rPr>
          <w:i/>
          <w:iCs/>
          <w:lang w:eastAsia="zh-CN"/>
        </w:rPr>
        <w:tab/>
        <w:t>Information of the analytics for which the requested ML model is to be used, including:</w:t>
      </w:r>
    </w:p>
    <w:p w14:paraId="65878646" w14:textId="77777777" w:rsidR="00364F7C" w:rsidRPr="00364F7C" w:rsidRDefault="00364F7C" w:rsidP="00364F7C">
      <w:pPr>
        <w:pStyle w:val="B2"/>
        <w:rPr>
          <w:i/>
          <w:iCs/>
          <w:lang w:eastAsia="zh-CN"/>
        </w:rPr>
      </w:pPr>
      <w:r w:rsidRPr="00364F7C">
        <w:rPr>
          <w:i/>
          <w:iCs/>
          <w:lang w:eastAsia="zh-CN"/>
        </w:rPr>
        <w:t>-</w:t>
      </w:r>
      <w:r w:rsidRPr="00364F7C">
        <w:rPr>
          <w:i/>
          <w:iCs/>
          <w:lang w:eastAsia="zh-CN"/>
        </w:rPr>
        <w:tab/>
        <w:t>A list of Analytics ID(s): identifies the analytics for which the ML model is used.</w:t>
      </w:r>
    </w:p>
    <w:p w14:paraId="1B370652" w14:textId="77777777" w:rsidR="00364F7C" w:rsidRPr="005159F6" w:rsidRDefault="00364F7C" w:rsidP="00364F7C">
      <w:pPr>
        <w:pStyle w:val="B2"/>
        <w:rPr>
          <w:i/>
          <w:iCs/>
          <w:strike/>
          <w:color w:val="FF0000"/>
          <w:lang w:eastAsia="zh-CN"/>
        </w:rPr>
      </w:pPr>
      <w:r w:rsidRPr="005159F6">
        <w:rPr>
          <w:i/>
          <w:iCs/>
          <w:strike/>
          <w:color w:val="FF0000"/>
          <w:lang w:eastAsia="zh-CN"/>
        </w:rPr>
        <w:t>-</w:t>
      </w:r>
      <w:r w:rsidRPr="005159F6">
        <w:rPr>
          <w:i/>
          <w:iCs/>
          <w:strike/>
          <w:color w:val="FF0000"/>
          <w:lang w:eastAsia="zh-CN"/>
        </w:rPr>
        <w:tab/>
        <w:t>[OPTIONAL] NF consumer information: identifies the vendor of NWDAF containing AnLF.</w:t>
      </w:r>
    </w:p>
    <w:p w14:paraId="28FA37EE" w14:textId="77777777" w:rsidR="00364F7C" w:rsidRPr="005159F6" w:rsidRDefault="00364F7C" w:rsidP="00364F7C">
      <w:pPr>
        <w:pStyle w:val="NO"/>
        <w:rPr>
          <w:i/>
          <w:iCs/>
          <w:strike/>
          <w:color w:val="FF0000"/>
        </w:rPr>
      </w:pPr>
      <w:r w:rsidRPr="005159F6">
        <w:rPr>
          <w:i/>
          <w:iCs/>
          <w:strike/>
          <w:color w:val="FF0000"/>
        </w:rPr>
        <w:t>NOTE 1:</w:t>
      </w:r>
      <w:r w:rsidRPr="005159F6">
        <w:rPr>
          <w:i/>
          <w:iCs/>
          <w:strike/>
          <w:color w:val="FF0000"/>
        </w:rPr>
        <w:tab/>
        <w:t>NF consumer information such as Vendor ID is defined in Stage 3.</w:t>
      </w:r>
    </w:p>
    <w:p w14:paraId="22406B85" w14:textId="77777777" w:rsidR="00364F7C" w:rsidRPr="00364F7C" w:rsidRDefault="00364F7C" w:rsidP="00364F7C">
      <w:pPr>
        <w:pStyle w:val="B2"/>
        <w:rPr>
          <w:i/>
          <w:iCs/>
          <w:lang w:eastAsia="zh-CN"/>
        </w:rPr>
      </w:pPr>
      <w:r w:rsidRPr="00364F7C">
        <w:rPr>
          <w:i/>
          <w:iCs/>
          <w:lang w:eastAsia="zh-CN"/>
        </w:rPr>
        <w:t>-</w:t>
      </w:r>
      <w:r w:rsidRPr="00364F7C">
        <w:rPr>
          <w:i/>
          <w:iCs/>
          <w:lang w:eastAsia="zh-CN"/>
        </w:rPr>
        <w:tab/>
        <w:t>[OPTIONAL] Use case context: indicates the context of use of the analytics to select the most relevant ML model ML model.</w:t>
      </w:r>
    </w:p>
    <w:p w14:paraId="1C69A0CA" w14:textId="73753C4C" w:rsidR="00364F7C" w:rsidRPr="00364F7C" w:rsidRDefault="00364F7C" w:rsidP="00364F7C">
      <w:pPr>
        <w:pStyle w:val="NO"/>
        <w:rPr>
          <w:i/>
          <w:iCs/>
          <w:lang w:eastAsia="zh-CN"/>
        </w:rPr>
      </w:pPr>
      <w:r w:rsidRPr="00364F7C">
        <w:rPr>
          <w:i/>
          <w:iCs/>
          <w:lang w:eastAsia="zh-CN"/>
        </w:rPr>
        <w:t>NOTE </w:t>
      </w:r>
      <w:r w:rsidR="000C29CC" w:rsidRPr="000C29CC">
        <w:rPr>
          <w:i/>
          <w:iCs/>
          <w:color w:val="FF0000"/>
          <w:lang w:eastAsia="zh-CN"/>
        </w:rPr>
        <w:t>1</w:t>
      </w:r>
      <w:r w:rsidRPr="000C29CC">
        <w:rPr>
          <w:i/>
          <w:iCs/>
          <w:strike/>
          <w:color w:val="FF0000"/>
          <w:lang w:eastAsia="zh-CN"/>
        </w:rPr>
        <w:t>2</w:t>
      </w:r>
      <w:r w:rsidRPr="00364F7C">
        <w:rPr>
          <w:i/>
          <w:iCs/>
          <w:lang w:eastAsia="zh-CN"/>
        </w:rPr>
        <w:t>:</w:t>
      </w:r>
      <w:r w:rsidRPr="00364F7C">
        <w:rPr>
          <w:i/>
          <w:iCs/>
          <w:lang w:eastAsia="zh-CN"/>
        </w:rPr>
        <w:tab/>
        <w:t>The NWDAF containing MTLF can use the parameter "Use case context" to select the most relevant ML model, when several ML models are available for the requested Analytics ID(s). The values of this parameter are not standardized.</w:t>
      </w:r>
    </w:p>
    <w:p w14:paraId="1B4A2633" w14:textId="77777777" w:rsidR="00364F7C" w:rsidRDefault="00364F7C" w:rsidP="00364F7C">
      <w:pPr>
        <w:pStyle w:val="B2"/>
        <w:rPr>
          <w:i/>
          <w:iCs/>
          <w:lang w:eastAsia="zh-CN"/>
        </w:rPr>
      </w:pPr>
      <w:r w:rsidRPr="00364F7C">
        <w:rPr>
          <w:i/>
          <w:iCs/>
          <w:lang w:eastAsia="zh-CN"/>
        </w:rPr>
        <w:t>-</w:t>
      </w:r>
      <w:r w:rsidRPr="00364F7C">
        <w:rPr>
          <w:i/>
          <w:iCs/>
          <w:lang w:eastAsia="zh-CN"/>
        </w:rPr>
        <w:tab/>
        <w:t xml:space="preserve">[OPTIONAL] </w:t>
      </w:r>
      <w:r w:rsidRPr="00B354BB">
        <w:rPr>
          <w:b/>
          <w:bCs/>
          <w:i/>
          <w:iCs/>
          <w:lang w:eastAsia="zh-CN"/>
        </w:rPr>
        <w:t>ML Model Interoperability Information.</w:t>
      </w:r>
      <w:r w:rsidRPr="00364F7C">
        <w:rPr>
          <w:i/>
          <w:iCs/>
          <w:lang w:eastAsia="zh-CN"/>
        </w:rPr>
        <w:t xml:space="preserve">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E4833F5" w14:textId="4E5532A5" w:rsidR="000C29CC" w:rsidRPr="000C29CC" w:rsidRDefault="000C29CC" w:rsidP="000C29CC">
      <w:pPr>
        <w:pStyle w:val="NO"/>
        <w:rPr>
          <w:i/>
          <w:iCs/>
          <w:color w:val="FF0000"/>
          <w:lang w:eastAsia="zh-CN"/>
        </w:rPr>
      </w:pPr>
      <w:r w:rsidRPr="000C29CC">
        <w:rPr>
          <w:i/>
          <w:iCs/>
          <w:color w:val="FF0000"/>
          <w:lang w:eastAsia="zh-CN"/>
        </w:rPr>
        <w:t xml:space="preserve">NOTE 2: additional </w:t>
      </w:r>
      <w:r w:rsidR="00DE5B9D">
        <w:rPr>
          <w:i/>
          <w:iCs/>
          <w:color w:val="FF0000"/>
          <w:lang w:eastAsia="zh-CN"/>
        </w:rPr>
        <w:t>information elements are defined</w:t>
      </w:r>
      <w:r w:rsidRPr="000C29CC">
        <w:rPr>
          <w:i/>
          <w:iCs/>
          <w:color w:val="FF0000"/>
          <w:lang w:eastAsia="zh-CN"/>
        </w:rPr>
        <w:t xml:space="preserve"> in </w:t>
      </w:r>
      <w:r w:rsidR="00EB4BBA" w:rsidRPr="00EB4BBA">
        <w:rPr>
          <w:i/>
          <w:iCs/>
          <w:color w:val="FF0000"/>
          <w:lang w:eastAsia="zh-CN"/>
        </w:rPr>
        <w:t xml:space="preserve">TS 33.501 [xx] </w:t>
      </w:r>
      <w:r w:rsidRPr="000C29CC">
        <w:rPr>
          <w:i/>
          <w:iCs/>
          <w:color w:val="FF0000"/>
          <w:lang w:eastAsia="zh-CN"/>
        </w:rPr>
        <w:t>Clause X.10.</w:t>
      </w:r>
    </w:p>
    <w:p w14:paraId="4E74470B" w14:textId="42FE24E1" w:rsidR="000C29CC" w:rsidRPr="000C29CC" w:rsidRDefault="000C29CC" w:rsidP="000C29CC">
      <w:pPr>
        <w:pStyle w:val="B2"/>
        <w:ind w:left="0" w:firstLine="0"/>
        <w:rPr>
          <w:i/>
          <w:iCs/>
          <w:lang w:val="en-US" w:eastAsia="zh-CN"/>
        </w:rPr>
      </w:pPr>
    </w:p>
    <w:p w14:paraId="4DCE1614" w14:textId="77777777" w:rsidR="00B22EA9" w:rsidRDefault="00B22EA9" w:rsidP="00746F2A">
      <w:pPr>
        <w:rPr>
          <w:lang w:eastAsia="zh-CN"/>
        </w:rPr>
      </w:pPr>
    </w:p>
    <w:p w14:paraId="17E4D719" w14:textId="77777777" w:rsidR="00212994" w:rsidRDefault="00212994" w:rsidP="00212994">
      <w:pPr>
        <w:pStyle w:val="Heading3"/>
      </w:pPr>
      <w:bookmarkStart w:id="2" w:name="_Toc153794607"/>
      <w:r>
        <w:lastRenderedPageBreak/>
        <w:t>7.5.2</w:t>
      </w:r>
      <w:r>
        <w:tab/>
        <w:t>Nnwdaf_MLModelProvision_Subscribe service operation</w:t>
      </w:r>
      <w:bookmarkEnd w:id="2"/>
    </w:p>
    <w:p w14:paraId="411C8BFC" w14:textId="77777777" w:rsidR="00212994" w:rsidRPr="00BA1697" w:rsidRDefault="00212994" w:rsidP="00212994">
      <w:pPr>
        <w:rPr>
          <w:i/>
          <w:iCs/>
        </w:rPr>
      </w:pPr>
      <w:r w:rsidRPr="00BA1697">
        <w:rPr>
          <w:b/>
          <w:bCs/>
          <w:i/>
          <w:iCs/>
        </w:rPr>
        <w:t>Service operation name:</w:t>
      </w:r>
      <w:r w:rsidRPr="00BA1697">
        <w:rPr>
          <w:i/>
          <w:iCs/>
        </w:rPr>
        <w:t xml:space="preserve"> Nnwdaf_MLModelProvision_Subscribe.</w:t>
      </w:r>
    </w:p>
    <w:p w14:paraId="7F331B55" w14:textId="77777777" w:rsidR="00212994" w:rsidRPr="00BA1697" w:rsidRDefault="00212994" w:rsidP="00212994">
      <w:pPr>
        <w:rPr>
          <w:i/>
          <w:iCs/>
        </w:rPr>
      </w:pPr>
      <w:r w:rsidRPr="00BA1697">
        <w:rPr>
          <w:b/>
          <w:bCs/>
          <w:i/>
          <w:iCs/>
        </w:rPr>
        <w:t>Description:</w:t>
      </w:r>
      <w:r w:rsidRPr="00BA1697">
        <w:rPr>
          <w:i/>
          <w:iCs/>
        </w:rPr>
        <w:t xml:space="preserve"> Subscribes to NWDAF ML model provision with specific parameters.</w:t>
      </w:r>
    </w:p>
    <w:p w14:paraId="66AC9572" w14:textId="77777777" w:rsidR="00212994" w:rsidRPr="00BA1697" w:rsidRDefault="00212994" w:rsidP="00212994">
      <w:pPr>
        <w:rPr>
          <w:i/>
          <w:iCs/>
        </w:rPr>
      </w:pPr>
      <w:r w:rsidRPr="00BA1697">
        <w:rPr>
          <w:b/>
          <w:bCs/>
          <w:i/>
          <w:iCs/>
        </w:rPr>
        <w:t>Inputs, Required:</w:t>
      </w:r>
      <w:r w:rsidRPr="00BA1697">
        <w:rPr>
          <w:i/>
          <w:iCs/>
        </w:rPr>
        <w:t xml:space="preserve"> (set of) Analytics ID(s) defined in Table 7.1-2, Notification Target Address (+ Notification Correlation ID).</w:t>
      </w:r>
    </w:p>
    <w:p w14:paraId="05EE2324" w14:textId="77777777" w:rsidR="00212994" w:rsidRPr="00BA1697" w:rsidRDefault="00212994" w:rsidP="00212994">
      <w:pPr>
        <w:rPr>
          <w:i/>
          <w:iCs/>
        </w:rPr>
      </w:pPr>
      <w:r w:rsidRPr="00BA1697">
        <w:rPr>
          <w:b/>
          <w:bCs/>
          <w:i/>
          <w:iCs/>
        </w:rPr>
        <w:t>Inputs, Optional:</w:t>
      </w:r>
      <w:r w:rsidRPr="00BA1697">
        <w:rPr>
          <w:i/>
          <w:iCs/>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w:t>
      </w:r>
      <w:r w:rsidRPr="00BA1697">
        <w:rPr>
          <w:i/>
          <w:iCs/>
          <w:strike/>
          <w:color w:val="FF0000"/>
        </w:rPr>
        <w:t>NF consumer information,</w:t>
      </w:r>
      <w:r w:rsidRPr="00BA1697">
        <w:rPr>
          <w:i/>
          <w:iCs/>
          <w:color w:val="FF0000"/>
        </w:rPr>
        <w:t xml:space="preserve"> </w:t>
      </w:r>
      <w:r w:rsidRPr="00BA1697">
        <w:rPr>
          <w:i/>
          <w:iCs/>
        </w:rPr>
        <w:t>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ML Model metric, ML model monitoring reporting mode, ML Model Accuracy Threshold, DataSetTag and ADRF ID, ML Model Identifier).</w:t>
      </w:r>
    </w:p>
    <w:p w14:paraId="4721CA09" w14:textId="4E8F418A" w:rsidR="00EB4BBA" w:rsidRPr="00BA1697" w:rsidRDefault="00EB4BBA" w:rsidP="00EB4BBA">
      <w:pPr>
        <w:pStyle w:val="NO"/>
        <w:rPr>
          <w:i/>
          <w:iCs/>
          <w:color w:val="FF0000"/>
          <w:lang w:eastAsia="zh-CN"/>
        </w:rPr>
      </w:pPr>
      <w:r w:rsidRPr="00BA1697">
        <w:rPr>
          <w:i/>
          <w:iCs/>
          <w:color w:val="FF0000"/>
          <w:lang w:eastAsia="zh-CN"/>
        </w:rPr>
        <w:t xml:space="preserve">NOTE: </w:t>
      </w:r>
      <w:r w:rsidR="00BA1697">
        <w:rPr>
          <w:i/>
          <w:iCs/>
          <w:color w:val="FF0000"/>
          <w:lang w:eastAsia="zh-CN"/>
        </w:rPr>
        <w:t>A</w:t>
      </w:r>
      <w:r w:rsidRPr="00BA1697">
        <w:rPr>
          <w:i/>
          <w:iCs/>
          <w:color w:val="FF0000"/>
          <w:lang w:eastAsia="zh-CN"/>
        </w:rPr>
        <w:t>dditional information elements are defined in TS 33.501 [xx] Clause X.10.</w:t>
      </w:r>
    </w:p>
    <w:p w14:paraId="1BC6BEB3" w14:textId="77777777" w:rsidR="00212994" w:rsidRPr="00BA1697" w:rsidRDefault="00212994" w:rsidP="00212994">
      <w:pPr>
        <w:rPr>
          <w:i/>
          <w:iCs/>
        </w:rPr>
      </w:pPr>
      <w:r w:rsidRPr="00BA1697">
        <w:rPr>
          <w:b/>
          <w:bCs/>
          <w:i/>
          <w:iCs/>
        </w:rPr>
        <w:t>Outputs Required:</w:t>
      </w:r>
      <w:r w:rsidRPr="00BA1697">
        <w:rPr>
          <w:i/>
          <w:iCs/>
        </w:rPr>
        <w:t xml:space="preserve"> When the subscription is accepted: Subscription Correlation ID (required for management of this subscription), Expiry time (required if the subscription can be expired based on the operator's policy).</w:t>
      </w:r>
    </w:p>
    <w:p w14:paraId="328E895B" w14:textId="77777777" w:rsidR="00212994" w:rsidRPr="00BA1697" w:rsidRDefault="00212994" w:rsidP="00212994">
      <w:pPr>
        <w:rPr>
          <w:i/>
          <w:iCs/>
        </w:rPr>
      </w:pPr>
      <w:r w:rsidRPr="00BA1697">
        <w:rPr>
          <w:b/>
          <w:bCs/>
          <w:i/>
          <w:iCs/>
        </w:rPr>
        <w:t>Outputs, Optional:</w:t>
      </w:r>
      <w:r w:rsidRPr="00BA1697">
        <w:rPr>
          <w:i/>
          <w:iCs/>
        </w:rPr>
        <w:t xml:space="preserve"> None.</w:t>
      </w:r>
    </w:p>
    <w:p w14:paraId="2FE24E5B" w14:textId="77777777" w:rsidR="00212994" w:rsidRDefault="00212994" w:rsidP="00746F2A">
      <w:pPr>
        <w:rPr>
          <w:lang w:eastAsia="zh-CN"/>
        </w:rPr>
      </w:pPr>
    </w:p>
    <w:p w14:paraId="0D1E80FE" w14:textId="77777777" w:rsidR="008E753B" w:rsidRDefault="008E753B" w:rsidP="00746F2A">
      <w:pPr>
        <w:rPr>
          <w:lang w:eastAsia="zh-CN"/>
        </w:rPr>
      </w:pPr>
    </w:p>
    <w:p w14:paraId="210B501F" w14:textId="77777777" w:rsidR="008E753B" w:rsidRDefault="008E753B" w:rsidP="008E753B">
      <w:pPr>
        <w:pStyle w:val="Heading3"/>
      </w:pPr>
      <w:bookmarkStart w:id="3" w:name="_Toc153794612"/>
      <w:r>
        <w:t>7.6.2</w:t>
      </w:r>
      <w:r>
        <w:tab/>
        <w:t>Nnwdaf_MLModelInfo_Request service operation</w:t>
      </w:r>
      <w:bookmarkEnd w:id="3"/>
    </w:p>
    <w:p w14:paraId="4A0D6DE8" w14:textId="77777777" w:rsidR="008E753B" w:rsidRPr="00BA1697" w:rsidRDefault="008E753B" w:rsidP="008E753B">
      <w:pPr>
        <w:rPr>
          <w:i/>
          <w:iCs/>
        </w:rPr>
      </w:pPr>
      <w:r w:rsidRPr="00BA1697">
        <w:rPr>
          <w:b/>
          <w:bCs/>
          <w:i/>
          <w:iCs/>
        </w:rPr>
        <w:t xml:space="preserve">Service operation name: </w:t>
      </w:r>
      <w:r w:rsidRPr="00BA1697">
        <w:rPr>
          <w:i/>
          <w:iCs/>
        </w:rPr>
        <w:t>Nnwdaf_MLModelInfo_Request</w:t>
      </w:r>
    </w:p>
    <w:p w14:paraId="003E436A" w14:textId="77777777" w:rsidR="008E753B" w:rsidRPr="00BA1697" w:rsidRDefault="008E753B" w:rsidP="008E753B">
      <w:pPr>
        <w:rPr>
          <w:i/>
          <w:iCs/>
        </w:rPr>
      </w:pPr>
      <w:r w:rsidRPr="00BA1697">
        <w:rPr>
          <w:b/>
          <w:bCs/>
          <w:i/>
          <w:iCs/>
        </w:rPr>
        <w:t>Description:</w:t>
      </w:r>
      <w:r w:rsidRPr="00BA1697">
        <w:rPr>
          <w:i/>
          <w:iCs/>
        </w:rPr>
        <w:t xml:space="preserve"> The consumer requests NWDAF ML Model Information.</w:t>
      </w:r>
    </w:p>
    <w:p w14:paraId="6FACDCB9" w14:textId="77777777" w:rsidR="008E753B" w:rsidRPr="00BA1697" w:rsidRDefault="008E753B" w:rsidP="008E753B">
      <w:pPr>
        <w:rPr>
          <w:i/>
          <w:iCs/>
        </w:rPr>
      </w:pPr>
      <w:r w:rsidRPr="00BA1697">
        <w:rPr>
          <w:b/>
          <w:bCs/>
          <w:i/>
          <w:iCs/>
        </w:rPr>
        <w:t>Inputs, Required:</w:t>
      </w:r>
      <w:r w:rsidRPr="00BA1697">
        <w:rPr>
          <w:i/>
          <w:iCs/>
        </w:rPr>
        <w:t xml:space="preserve"> (Set of) Analytics ID(s) defined in Table 7.1-2.</w:t>
      </w:r>
    </w:p>
    <w:p w14:paraId="559C8D48" w14:textId="77777777" w:rsidR="008E753B" w:rsidRPr="00BA1697" w:rsidRDefault="008E753B" w:rsidP="008E753B">
      <w:pPr>
        <w:rPr>
          <w:i/>
          <w:iCs/>
        </w:rPr>
      </w:pPr>
      <w:r w:rsidRPr="00BA1697">
        <w:rPr>
          <w:b/>
          <w:bCs/>
          <w:i/>
          <w:iCs/>
        </w:rPr>
        <w:t>Inputs, Optional:</w:t>
      </w:r>
      <w:r w:rsidRPr="00BA1697">
        <w:rPr>
          <w:i/>
          <w:iCs/>
        </w:rPr>
        <w:t xml:space="preserve"> ML Model Filter Information to indicate the conditions for which ML model for the analytics is requested and Target of ML Model Reporting to indicate the object(s) for which ML model is requested (e.g. specific UEs, a group of UE(s) or any UE (i.e. all UEs)), </w:t>
      </w:r>
      <w:r w:rsidRPr="00BA1697">
        <w:rPr>
          <w:i/>
          <w:iCs/>
          <w:strike/>
          <w:color w:val="FF0000"/>
        </w:rPr>
        <w:t xml:space="preserve">NF consumer information, </w:t>
      </w:r>
      <w:r w:rsidRPr="00BA1697">
        <w:rPr>
          <w:i/>
          <w:iCs/>
        </w:rPr>
        <w:t>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p>
    <w:p w14:paraId="71E4F6EB" w14:textId="77777777" w:rsidR="008E753B" w:rsidRPr="00BA1697" w:rsidRDefault="008E753B" w:rsidP="008E753B">
      <w:pPr>
        <w:rPr>
          <w:i/>
          <w:iCs/>
        </w:rPr>
      </w:pPr>
      <w:r w:rsidRPr="00BA1697">
        <w:rPr>
          <w:b/>
          <w:bCs/>
          <w:i/>
          <w:iCs/>
        </w:rPr>
        <w:t>Outputs, Required:</w:t>
      </w:r>
      <w:r w:rsidRPr="00BA1697">
        <w:rPr>
          <w:i/>
          <w:iCs/>
        </w:rPr>
        <w:t xml:space="preserve"> Set of:</w:t>
      </w:r>
    </w:p>
    <w:p w14:paraId="77E1878F" w14:textId="77777777" w:rsidR="008E753B" w:rsidRPr="00BA1697" w:rsidRDefault="008E753B" w:rsidP="008E753B">
      <w:pPr>
        <w:pStyle w:val="B1"/>
        <w:rPr>
          <w:i/>
          <w:iCs/>
        </w:rPr>
      </w:pPr>
      <w:r w:rsidRPr="00BA1697">
        <w:rPr>
          <w:i/>
          <w:iCs/>
        </w:rPr>
        <w:t>-</w:t>
      </w:r>
      <w:r w:rsidRPr="00BA1697">
        <w:rPr>
          <w:i/>
          <w:iCs/>
        </w:rPr>
        <w:tab/>
        <w:t>the tuple (Analytics ID, one or more tuples of unique ML Model identifier and ML Model Information as defined in clause 6.2A.2.</w:t>
      </w:r>
    </w:p>
    <w:p w14:paraId="221A7243" w14:textId="77777777" w:rsidR="008E753B" w:rsidRPr="00BA1697" w:rsidRDefault="008E753B" w:rsidP="008E753B">
      <w:pPr>
        <w:rPr>
          <w:i/>
          <w:iCs/>
        </w:rPr>
      </w:pPr>
      <w:r w:rsidRPr="00BA1697">
        <w:rPr>
          <w:b/>
          <w:bCs/>
          <w:i/>
          <w:iCs/>
        </w:rPr>
        <w:t>Outputs, Optional:</w:t>
      </w:r>
      <w:r w:rsidRPr="00BA1697">
        <w:rPr>
          <w:i/>
          <w:iCs/>
        </w:rPr>
        <w:t xml:space="preserve"> ML Model Accuracy Information.</w:t>
      </w:r>
    </w:p>
    <w:p w14:paraId="6E778113" w14:textId="19719CAC" w:rsidR="00E93DF2" w:rsidRPr="00BA1697" w:rsidRDefault="00E93DF2" w:rsidP="00DE5B9D">
      <w:pPr>
        <w:pStyle w:val="NO"/>
        <w:rPr>
          <w:i/>
          <w:iCs/>
          <w:color w:val="FF0000"/>
        </w:rPr>
      </w:pPr>
      <w:r w:rsidRPr="00BA1697">
        <w:rPr>
          <w:i/>
          <w:iCs/>
          <w:color w:val="FF0000"/>
        </w:rPr>
        <w:t xml:space="preserve">NOTE: </w:t>
      </w:r>
      <w:r w:rsidR="00BA1697">
        <w:rPr>
          <w:i/>
          <w:iCs/>
          <w:color w:val="FF0000"/>
        </w:rPr>
        <w:t>A</w:t>
      </w:r>
      <w:r w:rsidRPr="00BA1697">
        <w:rPr>
          <w:i/>
          <w:iCs/>
          <w:color w:val="FF0000"/>
        </w:rPr>
        <w:t>dditional information elements are defined in TS 33.501 [xx] Clause X.10.</w:t>
      </w:r>
    </w:p>
    <w:p w14:paraId="5533031D" w14:textId="77777777" w:rsidR="008E753B" w:rsidRDefault="008E753B" w:rsidP="00746F2A">
      <w:pPr>
        <w:rPr>
          <w:lang w:eastAsia="zh-CN"/>
        </w:rPr>
      </w:pPr>
    </w:p>
    <w:p w14:paraId="7C3FB714" w14:textId="77777777" w:rsidR="00B22EA9" w:rsidRPr="00364F7C" w:rsidRDefault="00B22EA9" w:rsidP="00746F2A">
      <w:pPr>
        <w:rPr>
          <w:lang w:eastAsia="zh-CN"/>
        </w:rPr>
      </w:pPr>
    </w:p>
    <w:p w14:paraId="2218AC1E" w14:textId="61079DA8" w:rsidR="008F77A0" w:rsidRPr="006A45DE" w:rsidRDefault="006A45DE" w:rsidP="00EF08E4">
      <w:pPr>
        <w:rPr>
          <w:bCs/>
        </w:rPr>
      </w:pPr>
      <w:r w:rsidRPr="00747BCD">
        <w:rPr>
          <w:b/>
          <w:u w:val="single"/>
        </w:rPr>
        <w:t xml:space="preserve">Proposal </w:t>
      </w:r>
      <w:r w:rsidR="00B22EA9">
        <w:rPr>
          <w:b/>
          <w:u w:val="single"/>
        </w:rPr>
        <w:t>#3</w:t>
      </w:r>
      <w:r w:rsidRPr="00747BCD">
        <w:rPr>
          <w:b/>
          <w:u w:val="single"/>
        </w:rPr>
        <w:t>:</w:t>
      </w:r>
      <w:r>
        <w:rPr>
          <w:b/>
        </w:rPr>
        <w:t xml:space="preserve"> </w:t>
      </w:r>
      <w:r>
        <w:rPr>
          <w:bCs/>
        </w:rPr>
        <w:t xml:space="preserve">It is proposed to clarify that the </w:t>
      </w:r>
      <w:r w:rsidR="00101F4B">
        <w:rPr>
          <w:bCs/>
        </w:rPr>
        <w:t xml:space="preserve">procedures for discovering NWDAF participating in an FL operation </w:t>
      </w:r>
      <w:r w:rsidR="00714F1D">
        <w:rPr>
          <w:bCs/>
        </w:rPr>
        <w:t>apply</w:t>
      </w:r>
      <w:r w:rsidR="00101F4B">
        <w:rPr>
          <w:bCs/>
        </w:rPr>
        <w:t xml:space="preserve"> in addition to the regular procedures for discovering NWDAFs.</w:t>
      </w:r>
    </w:p>
    <w:p w14:paraId="1A7F8FC3" w14:textId="428C6597" w:rsidR="00A764DC" w:rsidRPr="00A764DC" w:rsidRDefault="00A764DC" w:rsidP="00A764DC">
      <w:pPr>
        <w:ind w:left="709"/>
        <w:rPr>
          <w:i/>
          <w:iCs/>
          <w:lang w:eastAsia="zh-CN"/>
        </w:rPr>
      </w:pPr>
      <w:r w:rsidRPr="00A764DC">
        <w:rPr>
          <w:i/>
          <w:iCs/>
          <w:lang w:eastAsia="zh-CN"/>
        </w:rPr>
        <w:t>In order to discover an NWDAF containing MTLF with Federated Learning (FL) capability via NRF</w:t>
      </w:r>
      <w:r>
        <w:rPr>
          <w:i/>
          <w:iCs/>
          <w:color w:val="FF0000"/>
          <w:lang w:eastAsia="zh-CN"/>
        </w:rPr>
        <w:t>, in addition to the procedures described above for discovering NWDAF containing MTLF</w:t>
      </w:r>
      <w:r w:rsidRPr="00A764DC">
        <w:rPr>
          <w:i/>
          <w:iCs/>
          <w:lang w:eastAsia="zh-CN"/>
        </w:rPr>
        <w:t>:</w:t>
      </w:r>
    </w:p>
    <w:p w14:paraId="049C4D5F" w14:textId="16FF65CB" w:rsidR="00CB7BCD" w:rsidRPr="000D595D" w:rsidRDefault="00CB7BCD" w:rsidP="00676FE9">
      <w:pPr>
        <w:rPr>
          <w:lang w:eastAsia="zh-CN"/>
        </w:rPr>
      </w:pPr>
    </w:p>
    <w:sectPr w:rsidR="00CB7BCD" w:rsidRPr="000D595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3A804" w14:textId="77777777" w:rsidR="00CC2940" w:rsidRDefault="00CC2940">
      <w:r>
        <w:separator/>
      </w:r>
    </w:p>
    <w:p w14:paraId="39D16A0F" w14:textId="77777777" w:rsidR="00CC2940" w:rsidRDefault="00CC2940"/>
  </w:endnote>
  <w:endnote w:type="continuationSeparator" w:id="0">
    <w:p w14:paraId="440696E8" w14:textId="77777777" w:rsidR="00CC2940" w:rsidRDefault="00CC2940">
      <w:r>
        <w:continuationSeparator/>
      </w:r>
    </w:p>
    <w:p w14:paraId="4BD82D6E" w14:textId="77777777" w:rsidR="00CC2940" w:rsidRDefault="00CC2940"/>
  </w:endnote>
  <w:endnote w:type="continuationNotice" w:id="1">
    <w:p w14:paraId="06F010F6" w14:textId="77777777" w:rsidR="00CC2940" w:rsidRDefault="00CC2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FBF0" w14:textId="77777777" w:rsidR="00F6026F" w:rsidRDefault="00F6026F">
    <w:pPr>
      <w:framePr w:w="646" w:h="244" w:hRule="exact" w:wrap="around" w:vAnchor="text" w:hAnchor="margin" w:y="-5"/>
      <w:rPr>
        <w:rFonts w:ascii="Arial" w:hAnsi="Arial" w:cs="Arial"/>
        <w:b/>
        <w:bCs/>
        <w:i/>
        <w:iCs/>
        <w:sz w:val="18"/>
      </w:rPr>
    </w:pPr>
    <w:r>
      <w:rPr>
        <w:rFonts w:ascii="Arial" w:hAnsi="Arial" w:cs="Arial"/>
        <w:b/>
        <w:bCs/>
        <w:i/>
        <w:iCs/>
        <w:sz w:val="18"/>
      </w:rPr>
      <w:t>3GPP</w:t>
    </w:r>
  </w:p>
  <w:p w14:paraId="11AFC4B0" w14:textId="77777777" w:rsidR="00F6026F" w:rsidRDefault="00F602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944A5" w14:textId="77777777" w:rsidR="00F6026F" w:rsidRDefault="00F602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A1D74" w14:textId="77777777" w:rsidR="00CC2940" w:rsidRDefault="00CC2940">
      <w:r>
        <w:separator/>
      </w:r>
    </w:p>
    <w:p w14:paraId="2168D64A" w14:textId="77777777" w:rsidR="00CC2940" w:rsidRDefault="00CC2940"/>
  </w:footnote>
  <w:footnote w:type="continuationSeparator" w:id="0">
    <w:p w14:paraId="4A5311B1" w14:textId="77777777" w:rsidR="00CC2940" w:rsidRDefault="00CC2940">
      <w:r>
        <w:continuationSeparator/>
      </w:r>
    </w:p>
    <w:p w14:paraId="6FDA8B57" w14:textId="77777777" w:rsidR="00CC2940" w:rsidRDefault="00CC2940"/>
  </w:footnote>
  <w:footnote w:type="continuationNotice" w:id="1">
    <w:p w14:paraId="2DE304EA" w14:textId="77777777" w:rsidR="00CC2940" w:rsidRDefault="00CC29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B1AD" w14:textId="77777777" w:rsidR="00F6026F" w:rsidRDefault="00F6026F"/>
  <w:p w14:paraId="36262E83" w14:textId="77777777" w:rsidR="00F6026F" w:rsidRDefault="00F602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B06EB" w14:textId="77777777" w:rsidR="00F6026F" w:rsidRPr="00AC17AF" w:rsidRDefault="00F6026F">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B1546B4" w14:textId="77777777" w:rsidR="00F6026F" w:rsidRPr="00AC17AF" w:rsidRDefault="00F6026F"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6C6520">
      <w:rPr>
        <w:rFonts w:ascii="Arial" w:hAnsi="Arial" w:cs="Arial"/>
        <w:b/>
        <w:bCs/>
        <w:noProof/>
        <w:sz w:val="18"/>
        <w:lang w:val="fr-FR"/>
      </w:rPr>
      <w:t>1</w:t>
    </w:r>
    <w:r>
      <w:rPr>
        <w:rFonts w:ascii="Arial" w:hAnsi="Arial" w:cs="Arial"/>
        <w:b/>
        <w:bCs/>
        <w:sz w:val="18"/>
      </w:rPr>
      <w:fldChar w:fldCharType="end"/>
    </w:r>
  </w:p>
  <w:p w14:paraId="3A463F5B" w14:textId="77777777" w:rsidR="00F6026F" w:rsidRPr="00AC17AF" w:rsidRDefault="00F602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2649C9"/>
    <w:multiLevelType w:val="hybridMultilevel"/>
    <w:tmpl w:val="F54275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8924761"/>
    <w:multiLevelType w:val="hybridMultilevel"/>
    <w:tmpl w:val="BDEA4C84"/>
    <w:lvl w:ilvl="0" w:tplc="59B86060">
      <w:numFmt w:val="bullet"/>
      <w:lvlText w:val="-"/>
      <w:lvlJc w:val="left"/>
      <w:pPr>
        <w:ind w:left="720" w:hanging="360"/>
      </w:pPr>
      <w:rPr>
        <w:rFonts w:ascii="Times New Roman" w:eastAsia="Malgun Gothic" w:hAnsi="Times New Roman" w:cs="Times New Roman" w:hint="default"/>
        <w:b w:val="0"/>
      </w:rPr>
    </w:lvl>
    <w:lvl w:ilvl="1" w:tplc="FFFFFFFF">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2193651">
    <w:abstractNumId w:val="1"/>
  </w:num>
  <w:num w:numId="2" w16cid:durableId="209624344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2sTAzNTIwsbQwNTFW0lEKTi0uzszPAykwqQUAiFVFniwAAAA="/>
  </w:docVars>
  <w:rsids>
    <w:rsidRoot w:val="0059430C"/>
    <w:rsid w:val="00000247"/>
    <w:rsid w:val="0000069A"/>
    <w:rsid w:val="00002842"/>
    <w:rsid w:val="00003503"/>
    <w:rsid w:val="0000385B"/>
    <w:rsid w:val="00003FE7"/>
    <w:rsid w:val="00003FFF"/>
    <w:rsid w:val="000046E3"/>
    <w:rsid w:val="00004E82"/>
    <w:rsid w:val="00004FA3"/>
    <w:rsid w:val="00005507"/>
    <w:rsid w:val="00005D97"/>
    <w:rsid w:val="00005E68"/>
    <w:rsid w:val="00006BF9"/>
    <w:rsid w:val="00006F90"/>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383"/>
    <w:rsid w:val="000205C4"/>
    <w:rsid w:val="00020AF8"/>
    <w:rsid w:val="00023565"/>
    <w:rsid w:val="00024628"/>
    <w:rsid w:val="00024798"/>
    <w:rsid w:val="000268FB"/>
    <w:rsid w:val="00027058"/>
    <w:rsid w:val="00027B9C"/>
    <w:rsid w:val="0003091B"/>
    <w:rsid w:val="00030E70"/>
    <w:rsid w:val="00031B0B"/>
    <w:rsid w:val="00032C4D"/>
    <w:rsid w:val="000336C0"/>
    <w:rsid w:val="00033FBB"/>
    <w:rsid w:val="000343F1"/>
    <w:rsid w:val="00034D60"/>
    <w:rsid w:val="0003510B"/>
    <w:rsid w:val="0003593C"/>
    <w:rsid w:val="00035973"/>
    <w:rsid w:val="0003663C"/>
    <w:rsid w:val="0004077D"/>
    <w:rsid w:val="00040B51"/>
    <w:rsid w:val="00040C90"/>
    <w:rsid w:val="00040CC2"/>
    <w:rsid w:val="000410CE"/>
    <w:rsid w:val="00041E56"/>
    <w:rsid w:val="00041F7E"/>
    <w:rsid w:val="00041FA7"/>
    <w:rsid w:val="00042AE8"/>
    <w:rsid w:val="00043303"/>
    <w:rsid w:val="00044075"/>
    <w:rsid w:val="00044C0B"/>
    <w:rsid w:val="00045722"/>
    <w:rsid w:val="00047051"/>
    <w:rsid w:val="00047C64"/>
    <w:rsid w:val="00050317"/>
    <w:rsid w:val="00050528"/>
    <w:rsid w:val="00050658"/>
    <w:rsid w:val="00050A6B"/>
    <w:rsid w:val="00050D23"/>
    <w:rsid w:val="000516C2"/>
    <w:rsid w:val="00053069"/>
    <w:rsid w:val="000542D4"/>
    <w:rsid w:val="0005447F"/>
    <w:rsid w:val="000549F0"/>
    <w:rsid w:val="00055579"/>
    <w:rsid w:val="00055625"/>
    <w:rsid w:val="000559CF"/>
    <w:rsid w:val="00056F95"/>
    <w:rsid w:val="0005715C"/>
    <w:rsid w:val="00057D6E"/>
    <w:rsid w:val="000607A8"/>
    <w:rsid w:val="00060F24"/>
    <w:rsid w:val="000629FE"/>
    <w:rsid w:val="00062F11"/>
    <w:rsid w:val="000631E9"/>
    <w:rsid w:val="00063321"/>
    <w:rsid w:val="00063EF2"/>
    <w:rsid w:val="00064BB8"/>
    <w:rsid w:val="00064FA1"/>
    <w:rsid w:val="0006502B"/>
    <w:rsid w:val="000654DD"/>
    <w:rsid w:val="00065A7F"/>
    <w:rsid w:val="00066582"/>
    <w:rsid w:val="000708BD"/>
    <w:rsid w:val="00071CC8"/>
    <w:rsid w:val="00071FAE"/>
    <w:rsid w:val="00073048"/>
    <w:rsid w:val="0007338E"/>
    <w:rsid w:val="0007349E"/>
    <w:rsid w:val="00073BD4"/>
    <w:rsid w:val="00074480"/>
    <w:rsid w:val="0007536B"/>
    <w:rsid w:val="00075D9C"/>
    <w:rsid w:val="00080DB1"/>
    <w:rsid w:val="00080F5C"/>
    <w:rsid w:val="000811BD"/>
    <w:rsid w:val="00081F07"/>
    <w:rsid w:val="000830D4"/>
    <w:rsid w:val="00084E41"/>
    <w:rsid w:val="000852B4"/>
    <w:rsid w:val="0008565B"/>
    <w:rsid w:val="00085B2B"/>
    <w:rsid w:val="00085FC7"/>
    <w:rsid w:val="00086929"/>
    <w:rsid w:val="00086F59"/>
    <w:rsid w:val="00090D4D"/>
    <w:rsid w:val="00091BA0"/>
    <w:rsid w:val="00092092"/>
    <w:rsid w:val="00093796"/>
    <w:rsid w:val="000946ED"/>
    <w:rsid w:val="0009483A"/>
    <w:rsid w:val="00095219"/>
    <w:rsid w:val="00095AD3"/>
    <w:rsid w:val="000965B7"/>
    <w:rsid w:val="000A1CE9"/>
    <w:rsid w:val="000A2B97"/>
    <w:rsid w:val="000A5404"/>
    <w:rsid w:val="000A5BE0"/>
    <w:rsid w:val="000A72C2"/>
    <w:rsid w:val="000A75B1"/>
    <w:rsid w:val="000B0093"/>
    <w:rsid w:val="000B103E"/>
    <w:rsid w:val="000B131F"/>
    <w:rsid w:val="000B1493"/>
    <w:rsid w:val="000B253B"/>
    <w:rsid w:val="000B3DD5"/>
    <w:rsid w:val="000B46FF"/>
    <w:rsid w:val="000B50B5"/>
    <w:rsid w:val="000B6489"/>
    <w:rsid w:val="000B77DD"/>
    <w:rsid w:val="000B783D"/>
    <w:rsid w:val="000B79B7"/>
    <w:rsid w:val="000C0426"/>
    <w:rsid w:val="000C05C6"/>
    <w:rsid w:val="000C13A3"/>
    <w:rsid w:val="000C29CC"/>
    <w:rsid w:val="000C29D7"/>
    <w:rsid w:val="000C2CB4"/>
    <w:rsid w:val="000C5121"/>
    <w:rsid w:val="000C71AA"/>
    <w:rsid w:val="000C74FC"/>
    <w:rsid w:val="000C7645"/>
    <w:rsid w:val="000C7FDC"/>
    <w:rsid w:val="000D0180"/>
    <w:rsid w:val="000D0337"/>
    <w:rsid w:val="000D0F88"/>
    <w:rsid w:val="000D0FDE"/>
    <w:rsid w:val="000D1BFB"/>
    <w:rsid w:val="000D3307"/>
    <w:rsid w:val="000D3549"/>
    <w:rsid w:val="000D36DC"/>
    <w:rsid w:val="000D40A1"/>
    <w:rsid w:val="000D595D"/>
    <w:rsid w:val="000D59E4"/>
    <w:rsid w:val="000D5EAF"/>
    <w:rsid w:val="000D70EA"/>
    <w:rsid w:val="000E0A21"/>
    <w:rsid w:val="000E32C4"/>
    <w:rsid w:val="000E3883"/>
    <w:rsid w:val="000E44F6"/>
    <w:rsid w:val="000E4D8D"/>
    <w:rsid w:val="000E4E85"/>
    <w:rsid w:val="000E57C6"/>
    <w:rsid w:val="000E735B"/>
    <w:rsid w:val="000F03FE"/>
    <w:rsid w:val="000F0450"/>
    <w:rsid w:val="000F06D8"/>
    <w:rsid w:val="000F249D"/>
    <w:rsid w:val="000F2AF3"/>
    <w:rsid w:val="000F3035"/>
    <w:rsid w:val="000F517A"/>
    <w:rsid w:val="000F5D71"/>
    <w:rsid w:val="000F5E59"/>
    <w:rsid w:val="000F60B7"/>
    <w:rsid w:val="000F67B7"/>
    <w:rsid w:val="000F7194"/>
    <w:rsid w:val="000F73F9"/>
    <w:rsid w:val="000F742A"/>
    <w:rsid w:val="000F75BC"/>
    <w:rsid w:val="000F77CC"/>
    <w:rsid w:val="000F7F37"/>
    <w:rsid w:val="0010135F"/>
    <w:rsid w:val="0010191A"/>
    <w:rsid w:val="00101F4B"/>
    <w:rsid w:val="00101FFB"/>
    <w:rsid w:val="00102423"/>
    <w:rsid w:val="0010430B"/>
    <w:rsid w:val="00104CDA"/>
    <w:rsid w:val="001059D1"/>
    <w:rsid w:val="0010678C"/>
    <w:rsid w:val="0010795D"/>
    <w:rsid w:val="00107A82"/>
    <w:rsid w:val="00107E22"/>
    <w:rsid w:val="001102FE"/>
    <w:rsid w:val="00110662"/>
    <w:rsid w:val="00111E3C"/>
    <w:rsid w:val="00112BF1"/>
    <w:rsid w:val="0011387E"/>
    <w:rsid w:val="0011411B"/>
    <w:rsid w:val="001142B0"/>
    <w:rsid w:val="00114F2E"/>
    <w:rsid w:val="001150B2"/>
    <w:rsid w:val="00116A0B"/>
    <w:rsid w:val="00120763"/>
    <w:rsid w:val="0012113A"/>
    <w:rsid w:val="00121764"/>
    <w:rsid w:val="00121A78"/>
    <w:rsid w:val="00122017"/>
    <w:rsid w:val="00122F37"/>
    <w:rsid w:val="001242C5"/>
    <w:rsid w:val="00124D5F"/>
    <w:rsid w:val="0012505A"/>
    <w:rsid w:val="0012561F"/>
    <w:rsid w:val="00125C74"/>
    <w:rsid w:val="001265BC"/>
    <w:rsid w:val="00126856"/>
    <w:rsid w:val="00127379"/>
    <w:rsid w:val="001276ED"/>
    <w:rsid w:val="00127F2D"/>
    <w:rsid w:val="001300B5"/>
    <w:rsid w:val="00130F6A"/>
    <w:rsid w:val="00131081"/>
    <w:rsid w:val="00131D3C"/>
    <w:rsid w:val="0013518E"/>
    <w:rsid w:val="00136292"/>
    <w:rsid w:val="001378CD"/>
    <w:rsid w:val="00137A15"/>
    <w:rsid w:val="0014061E"/>
    <w:rsid w:val="0014072B"/>
    <w:rsid w:val="00140AC7"/>
    <w:rsid w:val="00140F03"/>
    <w:rsid w:val="001412C9"/>
    <w:rsid w:val="00141776"/>
    <w:rsid w:val="001426C5"/>
    <w:rsid w:val="00142A26"/>
    <w:rsid w:val="0014505D"/>
    <w:rsid w:val="0014582F"/>
    <w:rsid w:val="0014629D"/>
    <w:rsid w:val="00147EAA"/>
    <w:rsid w:val="00151134"/>
    <w:rsid w:val="001512CD"/>
    <w:rsid w:val="00151A7D"/>
    <w:rsid w:val="00151BA6"/>
    <w:rsid w:val="00151BEC"/>
    <w:rsid w:val="001520C4"/>
    <w:rsid w:val="001520C5"/>
    <w:rsid w:val="00152663"/>
    <w:rsid w:val="00152E53"/>
    <w:rsid w:val="001538DF"/>
    <w:rsid w:val="00154408"/>
    <w:rsid w:val="00154D7A"/>
    <w:rsid w:val="00156945"/>
    <w:rsid w:val="00156F85"/>
    <w:rsid w:val="00156FE0"/>
    <w:rsid w:val="00157617"/>
    <w:rsid w:val="00161001"/>
    <w:rsid w:val="001616A1"/>
    <w:rsid w:val="00161B39"/>
    <w:rsid w:val="001624D1"/>
    <w:rsid w:val="00163C76"/>
    <w:rsid w:val="00163E01"/>
    <w:rsid w:val="0016443D"/>
    <w:rsid w:val="00165701"/>
    <w:rsid w:val="001673CA"/>
    <w:rsid w:val="00167AF3"/>
    <w:rsid w:val="001701DF"/>
    <w:rsid w:val="00170A7C"/>
    <w:rsid w:val="001736B5"/>
    <w:rsid w:val="00173A57"/>
    <w:rsid w:val="001750EF"/>
    <w:rsid w:val="001763DD"/>
    <w:rsid w:val="001765B4"/>
    <w:rsid w:val="00176CD0"/>
    <w:rsid w:val="00177EFC"/>
    <w:rsid w:val="001802CC"/>
    <w:rsid w:val="001806F6"/>
    <w:rsid w:val="001807BA"/>
    <w:rsid w:val="00182258"/>
    <w:rsid w:val="001835B3"/>
    <w:rsid w:val="00183DB1"/>
    <w:rsid w:val="00183E23"/>
    <w:rsid w:val="00184110"/>
    <w:rsid w:val="0018462C"/>
    <w:rsid w:val="0018464E"/>
    <w:rsid w:val="001846EE"/>
    <w:rsid w:val="00184908"/>
    <w:rsid w:val="00184CBF"/>
    <w:rsid w:val="00185660"/>
    <w:rsid w:val="00185C88"/>
    <w:rsid w:val="00186F58"/>
    <w:rsid w:val="00187069"/>
    <w:rsid w:val="001871AE"/>
    <w:rsid w:val="00187F8B"/>
    <w:rsid w:val="001906C2"/>
    <w:rsid w:val="00191C9E"/>
    <w:rsid w:val="001921ED"/>
    <w:rsid w:val="001929DA"/>
    <w:rsid w:val="00192AE9"/>
    <w:rsid w:val="00193254"/>
    <w:rsid w:val="00193556"/>
    <w:rsid w:val="00193C28"/>
    <w:rsid w:val="001940BC"/>
    <w:rsid w:val="0019430D"/>
    <w:rsid w:val="00194F1F"/>
    <w:rsid w:val="00196106"/>
    <w:rsid w:val="001963FC"/>
    <w:rsid w:val="0019666E"/>
    <w:rsid w:val="00196B2A"/>
    <w:rsid w:val="0019723A"/>
    <w:rsid w:val="001A022E"/>
    <w:rsid w:val="001A0C2E"/>
    <w:rsid w:val="001A0FD2"/>
    <w:rsid w:val="001A1EB9"/>
    <w:rsid w:val="001A2CEA"/>
    <w:rsid w:val="001A3A7D"/>
    <w:rsid w:val="001A3CD8"/>
    <w:rsid w:val="001A3FB4"/>
    <w:rsid w:val="001A40EE"/>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1F0"/>
    <w:rsid w:val="001B546B"/>
    <w:rsid w:val="001B5EBE"/>
    <w:rsid w:val="001B64C5"/>
    <w:rsid w:val="001B6642"/>
    <w:rsid w:val="001B6EB4"/>
    <w:rsid w:val="001B7514"/>
    <w:rsid w:val="001B7C21"/>
    <w:rsid w:val="001C015A"/>
    <w:rsid w:val="001C0A43"/>
    <w:rsid w:val="001C0A55"/>
    <w:rsid w:val="001C17E1"/>
    <w:rsid w:val="001C26D9"/>
    <w:rsid w:val="001C488F"/>
    <w:rsid w:val="001C50F0"/>
    <w:rsid w:val="001C6359"/>
    <w:rsid w:val="001C74D2"/>
    <w:rsid w:val="001C77F4"/>
    <w:rsid w:val="001C798B"/>
    <w:rsid w:val="001C7F15"/>
    <w:rsid w:val="001D0433"/>
    <w:rsid w:val="001D06A4"/>
    <w:rsid w:val="001D1200"/>
    <w:rsid w:val="001D1FB4"/>
    <w:rsid w:val="001D2DF9"/>
    <w:rsid w:val="001D5C00"/>
    <w:rsid w:val="001D7E63"/>
    <w:rsid w:val="001E0DF5"/>
    <w:rsid w:val="001E125D"/>
    <w:rsid w:val="001E1F34"/>
    <w:rsid w:val="001E2B51"/>
    <w:rsid w:val="001E4DFF"/>
    <w:rsid w:val="001E5C9E"/>
    <w:rsid w:val="001E63BA"/>
    <w:rsid w:val="001E7AA2"/>
    <w:rsid w:val="001F0F75"/>
    <w:rsid w:val="001F1523"/>
    <w:rsid w:val="001F1E67"/>
    <w:rsid w:val="001F221E"/>
    <w:rsid w:val="001F2899"/>
    <w:rsid w:val="001F2907"/>
    <w:rsid w:val="001F2E71"/>
    <w:rsid w:val="001F320F"/>
    <w:rsid w:val="001F381B"/>
    <w:rsid w:val="001F395A"/>
    <w:rsid w:val="001F3E5D"/>
    <w:rsid w:val="001F4582"/>
    <w:rsid w:val="001F478B"/>
    <w:rsid w:val="001F4D77"/>
    <w:rsid w:val="001F4E37"/>
    <w:rsid w:val="001F5984"/>
    <w:rsid w:val="001F6AA4"/>
    <w:rsid w:val="00200C7B"/>
    <w:rsid w:val="00201759"/>
    <w:rsid w:val="002021FC"/>
    <w:rsid w:val="002039FA"/>
    <w:rsid w:val="00203C18"/>
    <w:rsid w:val="002043CF"/>
    <w:rsid w:val="00205037"/>
    <w:rsid w:val="0020785E"/>
    <w:rsid w:val="00207F20"/>
    <w:rsid w:val="0021025F"/>
    <w:rsid w:val="002102F5"/>
    <w:rsid w:val="002104A0"/>
    <w:rsid w:val="002113F8"/>
    <w:rsid w:val="00211565"/>
    <w:rsid w:val="0021166F"/>
    <w:rsid w:val="00211EFC"/>
    <w:rsid w:val="002122C3"/>
    <w:rsid w:val="00212994"/>
    <w:rsid w:val="00212A86"/>
    <w:rsid w:val="0021395C"/>
    <w:rsid w:val="002149CC"/>
    <w:rsid w:val="00214A95"/>
    <w:rsid w:val="0021576A"/>
    <w:rsid w:val="00215B76"/>
    <w:rsid w:val="00215BFE"/>
    <w:rsid w:val="00216039"/>
    <w:rsid w:val="0021727E"/>
    <w:rsid w:val="002174DF"/>
    <w:rsid w:val="002206FD"/>
    <w:rsid w:val="00220AEB"/>
    <w:rsid w:val="00221F47"/>
    <w:rsid w:val="00223D76"/>
    <w:rsid w:val="0022540A"/>
    <w:rsid w:val="0022711B"/>
    <w:rsid w:val="00230A69"/>
    <w:rsid w:val="00232A66"/>
    <w:rsid w:val="00233A50"/>
    <w:rsid w:val="00235221"/>
    <w:rsid w:val="002364FC"/>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246"/>
    <w:rsid w:val="0025240D"/>
    <w:rsid w:val="0025520E"/>
    <w:rsid w:val="00255382"/>
    <w:rsid w:val="00256C70"/>
    <w:rsid w:val="002577D3"/>
    <w:rsid w:val="00257C37"/>
    <w:rsid w:val="00260A35"/>
    <w:rsid w:val="00260C09"/>
    <w:rsid w:val="00260FBA"/>
    <w:rsid w:val="00261D77"/>
    <w:rsid w:val="0026234B"/>
    <w:rsid w:val="0026236D"/>
    <w:rsid w:val="00262BEF"/>
    <w:rsid w:val="00262C6D"/>
    <w:rsid w:val="0026332C"/>
    <w:rsid w:val="00264ABE"/>
    <w:rsid w:val="0026516D"/>
    <w:rsid w:val="00265581"/>
    <w:rsid w:val="002657DD"/>
    <w:rsid w:val="00265A40"/>
    <w:rsid w:val="00265FB6"/>
    <w:rsid w:val="00267FC8"/>
    <w:rsid w:val="002707A8"/>
    <w:rsid w:val="00270D4F"/>
    <w:rsid w:val="00271A3E"/>
    <w:rsid w:val="00272E69"/>
    <w:rsid w:val="00272E73"/>
    <w:rsid w:val="00273AF8"/>
    <w:rsid w:val="00273D31"/>
    <w:rsid w:val="0027499D"/>
    <w:rsid w:val="00274EB6"/>
    <w:rsid w:val="002756C1"/>
    <w:rsid w:val="00275FD2"/>
    <w:rsid w:val="002775B3"/>
    <w:rsid w:val="0028020F"/>
    <w:rsid w:val="002804F9"/>
    <w:rsid w:val="00280862"/>
    <w:rsid w:val="00281104"/>
    <w:rsid w:val="00281F13"/>
    <w:rsid w:val="00281FE1"/>
    <w:rsid w:val="00282E1C"/>
    <w:rsid w:val="00283A12"/>
    <w:rsid w:val="00284AA4"/>
    <w:rsid w:val="00285692"/>
    <w:rsid w:val="00285E0B"/>
    <w:rsid w:val="00286417"/>
    <w:rsid w:val="0028786F"/>
    <w:rsid w:val="00287A12"/>
    <w:rsid w:val="00287B41"/>
    <w:rsid w:val="002902D9"/>
    <w:rsid w:val="002934C0"/>
    <w:rsid w:val="002943A4"/>
    <w:rsid w:val="00294B58"/>
    <w:rsid w:val="00294F9C"/>
    <w:rsid w:val="002959FB"/>
    <w:rsid w:val="00295FEC"/>
    <w:rsid w:val="0029673F"/>
    <w:rsid w:val="00297047"/>
    <w:rsid w:val="002970BF"/>
    <w:rsid w:val="00297693"/>
    <w:rsid w:val="002A05F3"/>
    <w:rsid w:val="002A062F"/>
    <w:rsid w:val="002A2F3C"/>
    <w:rsid w:val="002A38D0"/>
    <w:rsid w:val="002A3C41"/>
    <w:rsid w:val="002A6F90"/>
    <w:rsid w:val="002A7929"/>
    <w:rsid w:val="002B18F3"/>
    <w:rsid w:val="002B1D85"/>
    <w:rsid w:val="002B211D"/>
    <w:rsid w:val="002B21E7"/>
    <w:rsid w:val="002B2ABA"/>
    <w:rsid w:val="002B38AB"/>
    <w:rsid w:val="002B46CE"/>
    <w:rsid w:val="002B46FF"/>
    <w:rsid w:val="002B535E"/>
    <w:rsid w:val="002B5C1D"/>
    <w:rsid w:val="002B5DAE"/>
    <w:rsid w:val="002B6238"/>
    <w:rsid w:val="002C05B8"/>
    <w:rsid w:val="002C06A7"/>
    <w:rsid w:val="002C071F"/>
    <w:rsid w:val="002C0D31"/>
    <w:rsid w:val="002C12F3"/>
    <w:rsid w:val="002C17E8"/>
    <w:rsid w:val="002C2771"/>
    <w:rsid w:val="002C2E2C"/>
    <w:rsid w:val="002C3289"/>
    <w:rsid w:val="002C3B3A"/>
    <w:rsid w:val="002C42F2"/>
    <w:rsid w:val="002C58C6"/>
    <w:rsid w:val="002C5CD6"/>
    <w:rsid w:val="002C5DD9"/>
    <w:rsid w:val="002C61F2"/>
    <w:rsid w:val="002C6CD3"/>
    <w:rsid w:val="002C6F50"/>
    <w:rsid w:val="002C7BE7"/>
    <w:rsid w:val="002D0CC3"/>
    <w:rsid w:val="002D2752"/>
    <w:rsid w:val="002D2957"/>
    <w:rsid w:val="002D4952"/>
    <w:rsid w:val="002D65B5"/>
    <w:rsid w:val="002D772A"/>
    <w:rsid w:val="002D7A5D"/>
    <w:rsid w:val="002D7DAF"/>
    <w:rsid w:val="002E0162"/>
    <w:rsid w:val="002E199D"/>
    <w:rsid w:val="002E1B45"/>
    <w:rsid w:val="002E2018"/>
    <w:rsid w:val="002E2A73"/>
    <w:rsid w:val="002E4026"/>
    <w:rsid w:val="002E4AA9"/>
    <w:rsid w:val="002E4E29"/>
    <w:rsid w:val="002E54CA"/>
    <w:rsid w:val="002E6D01"/>
    <w:rsid w:val="002E6D0D"/>
    <w:rsid w:val="002E6FB7"/>
    <w:rsid w:val="002E7D6C"/>
    <w:rsid w:val="002F02AB"/>
    <w:rsid w:val="002F072A"/>
    <w:rsid w:val="002F0809"/>
    <w:rsid w:val="002F0C12"/>
    <w:rsid w:val="002F1856"/>
    <w:rsid w:val="002F2031"/>
    <w:rsid w:val="002F20A9"/>
    <w:rsid w:val="002F400D"/>
    <w:rsid w:val="002F4B59"/>
    <w:rsid w:val="002F4F84"/>
    <w:rsid w:val="002F5879"/>
    <w:rsid w:val="002F6F4E"/>
    <w:rsid w:val="002F7117"/>
    <w:rsid w:val="002F7A8F"/>
    <w:rsid w:val="002F7F76"/>
    <w:rsid w:val="0030069C"/>
    <w:rsid w:val="00301198"/>
    <w:rsid w:val="00301264"/>
    <w:rsid w:val="0030127B"/>
    <w:rsid w:val="00301754"/>
    <w:rsid w:val="00302B99"/>
    <w:rsid w:val="003032C4"/>
    <w:rsid w:val="003034B2"/>
    <w:rsid w:val="00304052"/>
    <w:rsid w:val="003048BC"/>
    <w:rsid w:val="00310B0A"/>
    <w:rsid w:val="003115E7"/>
    <w:rsid w:val="0031175D"/>
    <w:rsid w:val="00312459"/>
    <w:rsid w:val="003142A3"/>
    <w:rsid w:val="0031486D"/>
    <w:rsid w:val="003153C7"/>
    <w:rsid w:val="00316798"/>
    <w:rsid w:val="00317BA6"/>
    <w:rsid w:val="00320F27"/>
    <w:rsid w:val="0032155D"/>
    <w:rsid w:val="00322777"/>
    <w:rsid w:val="00322DBA"/>
    <w:rsid w:val="00322E01"/>
    <w:rsid w:val="00324A88"/>
    <w:rsid w:val="00324F09"/>
    <w:rsid w:val="00325BE6"/>
    <w:rsid w:val="00326049"/>
    <w:rsid w:val="003264F1"/>
    <w:rsid w:val="00327CA6"/>
    <w:rsid w:val="00331D24"/>
    <w:rsid w:val="00331F83"/>
    <w:rsid w:val="003338BB"/>
    <w:rsid w:val="00333D73"/>
    <w:rsid w:val="0033439A"/>
    <w:rsid w:val="003349DF"/>
    <w:rsid w:val="00335D2E"/>
    <w:rsid w:val="003363D1"/>
    <w:rsid w:val="00337E55"/>
    <w:rsid w:val="0034141F"/>
    <w:rsid w:val="00343AE0"/>
    <w:rsid w:val="00343EB0"/>
    <w:rsid w:val="00345264"/>
    <w:rsid w:val="003463B5"/>
    <w:rsid w:val="00346876"/>
    <w:rsid w:val="00346DD3"/>
    <w:rsid w:val="00347802"/>
    <w:rsid w:val="0034785B"/>
    <w:rsid w:val="00350523"/>
    <w:rsid w:val="00350918"/>
    <w:rsid w:val="00352847"/>
    <w:rsid w:val="00352CA6"/>
    <w:rsid w:val="00353003"/>
    <w:rsid w:val="00353190"/>
    <w:rsid w:val="00353E52"/>
    <w:rsid w:val="003542DA"/>
    <w:rsid w:val="00355186"/>
    <w:rsid w:val="00355408"/>
    <w:rsid w:val="0035604B"/>
    <w:rsid w:val="00356277"/>
    <w:rsid w:val="00357F56"/>
    <w:rsid w:val="003607F8"/>
    <w:rsid w:val="00360CD2"/>
    <w:rsid w:val="00360CF4"/>
    <w:rsid w:val="003613BE"/>
    <w:rsid w:val="003619B5"/>
    <w:rsid w:val="00361BC6"/>
    <w:rsid w:val="00361C57"/>
    <w:rsid w:val="003627A3"/>
    <w:rsid w:val="00363BB4"/>
    <w:rsid w:val="00363E30"/>
    <w:rsid w:val="00364205"/>
    <w:rsid w:val="00364C69"/>
    <w:rsid w:val="00364E24"/>
    <w:rsid w:val="00364F7C"/>
    <w:rsid w:val="003655BA"/>
    <w:rsid w:val="003655E3"/>
    <w:rsid w:val="003663B9"/>
    <w:rsid w:val="00367039"/>
    <w:rsid w:val="0036751D"/>
    <w:rsid w:val="00367599"/>
    <w:rsid w:val="0036777B"/>
    <w:rsid w:val="00367B09"/>
    <w:rsid w:val="003709FD"/>
    <w:rsid w:val="003711B4"/>
    <w:rsid w:val="0037151E"/>
    <w:rsid w:val="00371C7E"/>
    <w:rsid w:val="00372C13"/>
    <w:rsid w:val="00372FE8"/>
    <w:rsid w:val="00374E1D"/>
    <w:rsid w:val="003757F0"/>
    <w:rsid w:val="00375AFF"/>
    <w:rsid w:val="00375C1A"/>
    <w:rsid w:val="0037795D"/>
    <w:rsid w:val="0038035D"/>
    <w:rsid w:val="00380A07"/>
    <w:rsid w:val="00380E74"/>
    <w:rsid w:val="00381273"/>
    <w:rsid w:val="00383A59"/>
    <w:rsid w:val="00383F2D"/>
    <w:rsid w:val="00384D8F"/>
    <w:rsid w:val="00385ED7"/>
    <w:rsid w:val="00386415"/>
    <w:rsid w:val="0038795A"/>
    <w:rsid w:val="00391008"/>
    <w:rsid w:val="003911BC"/>
    <w:rsid w:val="00391234"/>
    <w:rsid w:val="00391898"/>
    <w:rsid w:val="00391B9A"/>
    <w:rsid w:val="00392EA7"/>
    <w:rsid w:val="00393992"/>
    <w:rsid w:val="00393E52"/>
    <w:rsid w:val="003948EF"/>
    <w:rsid w:val="00395363"/>
    <w:rsid w:val="00395453"/>
    <w:rsid w:val="003960DE"/>
    <w:rsid w:val="00396CFF"/>
    <w:rsid w:val="003970D5"/>
    <w:rsid w:val="00397FCF"/>
    <w:rsid w:val="003A02E5"/>
    <w:rsid w:val="003A0A73"/>
    <w:rsid w:val="003A0E66"/>
    <w:rsid w:val="003A103B"/>
    <w:rsid w:val="003A11FD"/>
    <w:rsid w:val="003A2A7C"/>
    <w:rsid w:val="003A3746"/>
    <w:rsid w:val="003A376F"/>
    <w:rsid w:val="003A3BC8"/>
    <w:rsid w:val="003A3F7B"/>
    <w:rsid w:val="003A5197"/>
    <w:rsid w:val="003A69B6"/>
    <w:rsid w:val="003A6AB2"/>
    <w:rsid w:val="003A6CC4"/>
    <w:rsid w:val="003B00A0"/>
    <w:rsid w:val="003B020E"/>
    <w:rsid w:val="003B0309"/>
    <w:rsid w:val="003B2430"/>
    <w:rsid w:val="003B2E77"/>
    <w:rsid w:val="003B2F4F"/>
    <w:rsid w:val="003B3C85"/>
    <w:rsid w:val="003B46CB"/>
    <w:rsid w:val="003B59D6"/>
    <w:rsid w:val="003B5B9C"/>
    <w:rsid w:val="003B7948"/>
    <w:rsid w:val="003C02B3"/>
    <w:rsid w:val="003C241E"/>
    <w:rsid w:val="003C599D"/>
    <w:rsid w:val="003C7614"/>
    <w:rsid w:val="003C782C"/>
    <w:rsid w:val="003D0325"/>
    <w:rsid w:val="003D0980"/>
    <w:rsid w:val="003D0FC1"/>
    <w:rsid w:val="003D1FDB"/>
    <w:rsid w:val="003D2792"/>
    <w:rsid w:val="003D3280"/>
    <w:rsid w:val="003D334E"/>
    <w:rsid w:val="003D4052"/>
    <w:rsid w:val="003D45D5"/>
    <w:rsid w:val="003D50B1"/>
    <w:rsid w:val="003D5774"/>
    <w:rsid w:val="003D5A94"/>
    <w:rsid w:val="003D5E36"/>
    <w:rsid w:val="003D6607"/>
    <w:rsid w:val="003D6A51"/>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DFC"/>
    <w:rsid w:val="003F1EA3"/>
    <w:rsid w:val="003F23FA"/>
    <w:rsid w:val="003F258A"/>
    <w:rsid w:val="003F28EB"/>
    <w:rsid w:val="003F3648"/>
    <w:rsid w:val="003F3F06"/>
    <w:rsid w:val="003F3F5A"/>
    <w:rsid w:val="003F458E"/>
    <w:rsid w:val="003F461C"/>
    <w:rsid w:val="003F6BB9"/>
    <w:rsid w:val="003F71B0"/>
    <w:rsid w:val="00400D85"/>
    <w:rsid w:val="0040134B"/>
    <w:rsid w:val="00401A9B"/>
    <w:rsid w:val="00401FA0"/>
    <w:rsid w:val="004021BE"/>
    <w:rsid w:val="00402434"/>
    <w:rsid w:val="00402449"/>
    <w:rsid w:val="00402916"/>
    <w:rsid w:val="00403125"/>
    <w:rsid w:val="004036D4"/>
    <w:rsid w:val="00403F19"/>
    <w:rsid w:val="00403FCF"/>
    <w:rsid w:val="00404019"/>
    <w:rsid w:val="00404271"/>
    <w:rsid w:val="00405227"/>
    <w:rsid w:val="00405614"/>
    <w:rsid w:val="0040569C"/>
    <w:rsid w:val="00405FD3"/>
    <w:rsid w:val="004070C5"/>
    <w:rsid w:val="0041008F"/>
    <w:rsid w:val="00410791"/>
    <w:rsid w:val="00410878"/>
    <w:rsid w:val="004109B3"/>
    <w:rsid w:val="00411603"/>
    <w:rsid w:val="0041176D"/>
    <w:rsid w:val="00412209"/>
    <w:rsid w:val="00412C1D"/>
    <w:rsid w:val="0041308C"/>
    <w:rsid w:val="00413556"/>
    <w:rsid w:val="00413AFE"/>
    <w:rsid w:val="00413F2E"/>
    <w:rsid w:val="004150A9"/>
    <w:rsid w:val="00415A21"/>
    <w:rsid w:val="00415F00"/>
    <w:rsid w:val="004160FB"/>
    <w:rsid w:val="00416931"/>
    <w:rsid w:val="00416A0A"/>
    <w:rsid w:val="00416C0A"/>
    <w:rsid w:val="00417940"/>
    <w:rsid w:val="0042266B"/>
    <w:rsid w:val="00422E07"/>
    <w:rsid w:val="00422FC5"/>
    <w:rsid w:val="00423BDB"/>
    <w:rsid w:val="00423F1D"/>
    <w:rsid w:val="00423F36"/>
    <w:rsid w:val="0042449E"/>
    <w:rsid w:val="00424A6B"/>
    <w:rsid w:val="00425707"/>
    <w:rsid w:val="004268FC"/>
    <w:rsid w:val="004270E3"/>
    <w:rsid w:val="0043031B"/>
    <w:rsid w:val="004315A3"/>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29F2"/>
    <w:rsid w:val="0045374B"/>
    <w:rsid w:val="00453A49"/>
    <w:rsid w:val="00453C00"/>
    <w:rsid w:val="00453D72"/>
    <w:rsid w:val="0045410E"/>
    <w:rsid w:val="00454B8E"/>
    <w:rsid w:val="00455110"/>
    <w:rsid w:val="004565EE"/>
    <w:rsid w:val="00456E90"/>
    <w:rsid w:val="00456FCB"/>
    <w:rsid w:val="004578CE"/>
    <w:rsid w:val="00457E60"/>
    <w:rsid w:val="004603EE"/>
    <w:rsid w:val="00460468"/>
    <w:rsid w:val="00461521"/>
    <w:rsid w:val="0046254E"/>
    <w:rsid w:val="0046289C"/>
    <w:rsid w:val="00463CA4"/>
    <w:rsid w:val="00465649"/>
    <w:rsid w:val="00465AD0"/>
    <w:rsid w:val="00465F17"/>
    <w:rsid w:val="00466150"/>
    <w:rsid w:val="0046723A"/>
    <w:rsid w:val="00470732"/>
    <w:rsid w:val="00470CA4"/>
    <w:rsid w:val="00472142"/>
    <w:rsid w:val="004733BC"/>
    <w:rsid w:val="004745FD"/>
    <w:rsid w:val="00475433"/>
    <w:rsid w:val="00475868"/>
    <w:rsid w:val="00475F4F"/>
    <w:rsid w:val="004774B4"/>
    <w:rsid w:val="00481CD8"/>
    <w:rsid w:val="004821D9"/>
    <w:rsid w:val="0048268B"/>
    <w:rsid w:val="00482955"/>
    <w:rsid w:val="00482DD7"/>
    <w:rsid w:val="00482F42"/>
    <w:rsid w:val="00483322"/>
    <w:rsid w:val="00483E3C"/>
    <w:rsid w:val="00484080"/>
    <w:rsid w:val="00485470"/>
    <w:rsid w:val="004862C2"/>
    <w:rsid w:val="0048675E"/>
    <w:rsid w:val="00491877"/>
    <w:rsid w:val="004935EA"/>
    <w:rsid w:val="00494686"/>
    <w:rsid w:val="0049476B"/>
    <w:rsid w:val="004956AD"/>
    <w:rsid w:val="004962C3"/>
    <w:rsid w:val="00497F75"/>
    <w:rsid w:val="004A11B0"/>
    <w:rsid w:val="004A134D"/>
    <w:rsid w:val="004A1D6F"/>
    <w:rsid w:val="004A28DB"/>
    <w:rsid w:val="004A36EC"/>
    <w:rsid w:val="004A3812"/>
    <w:rsid w:val="004A4199"/>
    <w:rsid w:val="004A48ED"/>
    <w:rsid w:val="004A4BB5"/>
    <w:rsid w:val="004A4BCC"/>
    <w:rsid w:val="004A57A6"/>
    <w:rsid w:val="004A5951"/>
    <w:rsid w:val="004A5BEF"/>
    <w:rsid w:val="004A6848"/>
    <w:rsid w:val="004B08B3"/>
    <w:rsid w:val="004B28C5"/>
    <w:rsid w:val="004B28FE"/>
    <w:rsid w:val="004B3A9A"/>
    <w:rsid w:val="004B50B5"/>
    <w:rsid w:val="004B58AE"/>
    <w:rsid w:val="004B7262"/>
    <w:rsid w:val="004B7CB0"/>
    <w:rsid w:val="004B7F5D"/>
    <w:rsid w:val="004C025E"/>
    <w:rsid w:val="004C04D2"/>
    <w:rsid w:val="004C1895"/>
    <w:rsid w:val="004C2A9C"/>
    <w:rsid w:val="004C4ECC"/>
    <w:rsid w:val="004C531F"/>
    <w:rsid w:val="004C6763"/>
    <w:rsid w:val="004C6ACF"/>
    <w:rsid w:val="004C738E"/>
    <w:rsid w:val="004D0285"/>
    <w:rsid w:val="004D0CAD"/>
    <w:rsid w:val="004D1BFA"/>
    <w:rsid w:val="004D1D31"/>
    <w:rsid w:val="004D1D8B"/>
    <w:rsid w:val="004D3993"/>
    <w:rsid w:val="004D3B85"/>
    <w:rsid w:val="004D4A64"/>
    <w:rsid w:val="004D4C81"/>
    <w:rsid w:val="004D55FB"/>
    <w:rsid w:val="004D63EC"/>
    <w:rsid w:val="004D64F8"/>
    <w:rsid w:val="004D6700"/>
    <w:rsid w:val="004D79AD"/>
    <w:rsid w:val="004E1409"/>
    <w:rsid w:val="004E144D"/>
    <w:rsid w:val="004E1FF5"/>
    <w:rsid w:val="004E21C2"/>
    <w:rsid w:val="004E233D"/>
    <w:rsid w:val="004E3218"/>
    <w:rsid w:val="004E37E1"/>
    <w:rsid w:val="004E4A9B"/>
    <w:rsid w:val="004E4DCD"/>
    <w:rsid w:val="004E4ECA"/>
    <w:rsid w:val="004E59B7"/>
    <w:rsid w:val="004E5C05"/>
    <w:rsid w:val="004E5D4F"/>
    <w:rsid w:val="004E7315"/>
    <w:rsid w:val="004F0B8C"/>
    <w:rsid w:val="004F0BA0"/>
    <w:rsid w:val="004F0C9A"/>
    <w:rsid w:val="004F1C34"/>
    <w:rsid w:val="004F277A"/>
    <w:rsid w:val="004F2802"/>
    <w:rsid w:val="004F342C"/>
    <w:rsid w:val="004F3D4A"/>
    <w:rsid w:val="0050023D"/>
    <w:rsid w:val="005008DD"/>
    <w:rsid w:val="00500DFD"/>
    <w:rsid w:val="00501824"/>
    <w:rsid w:val="00501FF2"/>
    <w:rsid w:val="005021FA"/>
    <w:rsid w:val="0050224E"/>
    <w:rsid w:val="0050232B"/>
    <w:rsid w:val="0050290A"/>
    <w:rsid w:val="00502C7A"/>
    <w:rsid w:val="0050338E"/>
    <w:rsid w:val="00504A44"/>
    <w:rsid w:val="00504A5E"/>
    <w:rsid w:val="00504E72"/>
    <w:rsid w:val="00505A3D"/>
    <w:rsid w:val="00505AD8"/>
    <w:rsid w:val="00506D4F"/>
    <w:rsid w:val="00507B36"/>
    <w:rsid w:val="00510668"/>
    <w:rsid w:val="005108F7"/>
    <w:rsid w:val="00512FC2"/>
    <w:rsid w:val="00514BDB"/>
    <w:rsid w:val="00514D5C"/>
    <w:rsid w:val="005150BE"/>
    <w:rsid w:val="005150F3"/>
    <w:rsid w:val="00515163"/>
    <w:rsid w:val="005157E0"/>
    <w:rsid w:val="005159F6"/>
    <w:rsid w:val="00515C05"/>
    <w:rsid w:val="005177DB"/>
    <w:rsid w:val="00517888"/>
    <w:rsid w:val="00520451"/>
    <w:rsid w:val="0052136C"/>
    <w:rsid w:val="0052177F"/>
    <w:rsid w:val="00522339"/>
    <w:rsid w:val="00522B82"/>
    <w:rsid w:val="00524196"/>
    <w:rsid w:val="00527713"/>
    <w:rsid w:val="005277A1"/>
    <w:rsid w:val="00527F42"/>
    <w:rsid w:val="005304F4"/>
    <w:rsid w:val="00530A37"/>
    <w:rsid w:val="00530D6B"/>
    <w:rsid w:val="00531F30"/>
    <w:rsid w:val="00532701"/>
    <w:rsid w:val="00533891"/>
    <w:rsid w:val="005348AA"/>
    <w:rsid w:val="00535204"/>
    <w:rsid w:val="00535C60"/>
    <w:rsid w:val="00535FA6"/>
    <w:rsid w:val="00536771"/>
    <w:rsid w:val="00536988"/>
    <w:rsid w:val="00536E09"/>
    <w:rsid w:val="005372E9"/>
    <w:rsid w:val="0053753C"/>
    <w:rsid w:val="00537640"/>
    <w:rsid w:val="005408D6"/>
    <w:rsid w:val="00541623"/>
    <w:rsid w:val="00541980"/>
    <w:rsid w:val="00541BDE"/>
    <w:rsid w:val="00541E59"/>
    <w:rsid w:val="00542EEA"/>
    <w:rsid w:val="005436F5"/>
    <w:rsid w:val="00543E55"/>
    <w:rsid w:val="00543F19"/>
    <w:rsid w:val="005446D6"/>
    <w:rsid w:val="0054498A"/>
    <w:rsid w:val="00545ABE"/>
    <w:rsid w:val="0054623D"/>
    <w:rsid w:val="00546BAF"/>
    <w:rsid w:val="00546BB4"/>
    <w:rsid w:val="00550945"/>
    <w:rsid w:val="0055150E"/>
    <w:rsid w:val="00552EDB"/>
    <w:rsid w:val="0055392F"/>
    <w:rsid w:val="005545A7"/>
    <w:rsid w:val="00554C55"/>
    <w:rsid w:val="00555F6C"/>
    <w:rsid w:val="00556068"/>
    <w:rsid w:val="00557F99"/>
    <w:rsid w:val="00561203"/>
    <w:rsid w:val="00561209"/>
    <w:rsid w:val="005612D1"/>
    <w:rsid w:val="00561784"/>
    <w:rsid w:val="00561E3D"/>
    <w:rsid w:val="0056459E"/>
    <w:rsid w:val="005648E9"/>
    <w:rsid w:val="005654A6"/>
    <w:rsid w:val="005657E5"/>
    <w:rsid w:val="00566A66"/>
    <w:rsid w:val="00567317"/>
    <w:rsid w:val="00572A2D"/>
    <w:rsid w:val="00573C90"/>
    <w:rsid w:val="005744D5"/>
    <w:rsid w:val="005746B5"/>
    <w:rsid w:val="00574A05"/>
    <w:rsid w:val="0057683F"/>
    <w:rsid w:val="00576F70"/>
    <w:rsid w:val="00577AA5"/>
    <w:rsid w:val="00577C3B"/>
    <w:rsid w:val="00580C0D"/>
    <w:rsid w:val="005811B5"/>
    <w:rsid w:val="00581C35"/>
    <w:rsid w:val="00582750"/>
    <w:rsid w:val="005827C3"/>
    <w:rsid w:val="00582896"/>
    <w:rsid w:val="00582BF0"/>
    <w:rsid w:val="00582D40"/>
    <w:rsid w:val="00582EAC"/>
    <w:rsid w:val="00583173"/>
    <w:rsid w:val="00585FEA"/>
    <w:rsid w:val="005860AC"/>
    <w:rsid w:val="00586293"/>
    <w:rsid w:val="0058659A"/>
    <w:rsid w:val="0058693C"/>
    <w:rsid w:val="00586BA5"/>
    <w:rsid w:val="00591AC5"/>
    <w:rsid w:val="005932C8"/>
    <w:rsid w:val="00593984"/>
    <w:rsid w:val="0059430C"/>
    <w:rsid w:val="005943CF"/>
    <w:rsid w:val="0059479F"/>
    <w:rsid w:val="0059515A"/>
    <w:rsid w:val="00595C4B"/>
    <w:rsid w:val="005976E8"/>
    <w:rsid w:val="0059773D"/>
    <w:rsid w:val="005A18C9"/>
    <w:rsid w:val="005A1980"/>
    <w:rsid w:val="005A1A60"/>
    <w:rsid w:val="005A26B4"/>
    <w:rsid w:val="005A29F2"/>
    <w:rsid w:val="005A5112"/>
    <w:rsid w:val="005A5CCE"/>
    <w:rsid w:val="005A69A2"/>
    <w:rsid w:val="005A69E3"/>
    <w:rsid w:val="005B0114"/>
    <w:rsid w:val="005B02B2"/>
    <w:rsid w:val="005B0C3E"/>
    <w:rsid w:val="005B278B"/>
    <w:rsid w:val="005B2BD0"/>
    <w:rsid w:val="005B39D5"/>
    <w:rsid w:val="005B3FB9"/>
    <w:rsid w:val="005B49B5"/>
    <w:rsid w:val="005B605D"/>
    <w:rsid w:val="005B64C0"/>
    <w:rsid w:val="005B6969"/>
    <w:rsid w:val="005C04A8"/>
    <w:rsid w:val="005C0AC3"/>
    <w:rsid w:val="005C1260"/>
    <w:rsid w:val="005C1CE7"/>
    <w:rsid w:val="005C1D51"/>
    <w:rsid w:val="005C2F29"/>
    <w:rsid w:val="005C4277"/>
    <w:rsid w:val="005C5B01"/>
    <w:rsid w:val="005C5C0D"/>
    <w:rsid w:val="005C63A7"/>
    <w:rsid w:val="005C6DF0"/>
    <w:rsid w:val="005C7997"/>
    <w:rsid w:val="005C7B32"/>
    <w:rsid w:val="005C7D5D"/>
    <w:rsid w:val="005D014E"/>
    <w:rsid w:val="005D1751"/>
    <w:rsid w:val="005D2A0C"/>
    <w:rsid w:val="005D369B"/>
    <w:rsid w:val="005D48A6"/>
    <w:rsid w:val="005D6828"/>
    <w:rsid w:val="005D76D7"/>
    <w:rsid w:val="005D7B6A"/>
    <w:rsid w:val="005E0258"/>
    <w:rsid w:val="005E0279"/>
    <w:rsid w:val="005E05FD"/>
    <w:rsid w:val="005E1AB9"/>
    <w:rsid w:val="005E2426"/>
    <w:rsid w:val="005E25F1"/>
    <w:rsid w:val="005E28BC"/>
    <w:rsid w:val="005E2989"/>
    <w:rsid w:val="005E449C"/>
    <w:rsid w:val="005E4948"/>
    <w:rsid w:val="005E4B3C"/>
    <w:rsid w:val="005E4EE6"/>
    <w:rsid w:val="005E562A"/>
    <w:rsid w:val="005E6DAE"/>
    <w:rsid w:val="005E7A4A"/>
    <w:rsid w:val="005F08C9"/>
    <w:rsid w:val="005F18D8"/>
    <w:rsid w:val="005F209C"/>
    <w:rsid w:val="005F23C8"/>
    <w:rsid w:val="005F302E"/>
    <w:rsid w:val="005F33AF"/>
    <w:rsid w:val="005F3633"/>
    <w:rsid w:val="005F5128"/>
    <w:rsid w:val="005F57CF"/>
    <w:rsid w:val="005F59D9"/>
    <w:rsid w:val="005F698B"/>
    <w:rsid w:val="005F76E9"/>
    <w:rsid w:val="00601CC9"/>
    <w:rsid w:val="006026BC"/>
    <w:rsid w:val="00602F60"/>
    <w:rsid w:val="00603529"/>
    <w:rsid w:val="00603FD0"/>
    <w:rsid w:val="00605104"/>
    <w:rsid w:val="00606EAB"/>
    <w:rsid w:val="006072D2"/>
    <w:rsid w:val="00610B79"/>
    <w:rsid w:val="00611920"/>
    <w:rsid w:val="00611B09"/>
    <w:rsid w:val="00612389"/>
    <w:rsid w:val="00612490"/>
    <w:rsid w:val="00612D1B"/>
    <w:rsid w:val="00613159"/>
    <w:rsid w:val="006137C8"/>
    <w:rsid w:val="00613CCC"/>
    <w:rsid w:val="006144B9"/>
    <w:rsid w:val="00614833"/>
    <w:rsid w:val="00615D97"/>
    <w:rsid w:val="00616B27"/>
    <w:rsid w:val="00616C77"/>
    <w:rsid w:val="00617E84"/>
    <w:rsid w:val="006200B3"/>
    <w:rsid w:val="00620330"/>
    <w:rsid w:val="006216B3"/>
    <w:rsid w:val="00621EDE"/>
    <w:rsid w:val="006224D6"/>
    <w:rsid w:val="0062258D"/>
    <w:rsid w:val="00622F0C"/>
    <w:rsid w:val="0062349B"/>
    <w:rsid w:val="0062383C"/>
    <w:rsid w:val="006238AD"/>
    <w:rsid w:val="00623FAF"/>
    <w:rsid w:val="00624FCE"/>
    <w:rsid w:val="00625BE5"/>
    <w:rsid w:val="006278F1"/>
    <w:rsid w:val="00631719"/>
    <w:rsid w:val="00632E8B"/>
    <w:rsid w:val="00632F1F"/>
    <w:rsid w:val="00635AB9"/>
    <w:rsid w:val="00636B44"/>
    <w:rsid w:val="00640010"/>
    <w:rsid w:val="0064130B"/>
    <w:rsid w:val="0064146B"/>
    <w:rsid w:val="00642055"/>
    <w:rsid w:val="006428DA"/>
    <w:rsid w:val="00643BB7"/>
    <w:rsid w:val="006441F6"/>
    <w:rsid w:val="00644664"/>
    <w:rsid w:val="00644B01"/>
    <w:rsid w:val="00646281"/>
    <w:rsid w:val="006462C1"/>
    <w:rsid w:val="00647C5C"/>
    <w:rsid w:val="00650CE1"/>
    <w:rsid w:val="00651D13"/>
    <w:rsid w:val="0065339E"/>
    <w:rsid w:val="0065395C"/>
    <w:rsid w:val="006542BF"/>
    <w:rsid w:val="006613A4"/>
    <w:rsid w:val="00661EDA"/>
    <w:rsid w:val="0066251F"/>
    <w:rsid w:val="00665688"/>
    <w:rsid w:val="00666995"/>
    <w:rsid w:val="00666B04"/>
    <w:rsid w:val="0066757F"/>
    <w:rsid w:val="00667F38"/>
    <w:rsid w:val="006701F5"/>
    <w:rsid w:val="006707A8"/>
    <w:rsid w:val="00670D34"/>
    <w:rsid w:val="00671D64"/>
    <w:rsid w:val="00672D14"/>
    <w:rsid w:val="00673CFE"/>
    <w:rsid w:val="00674CCA"/>
    <w:rsid w:val="00675B37"/>
    <w:rsid w:val="00676FE9"/>
    <w:rsid w:val="006778AD"/>
    <w:rsid w:val="00677D16"/>
    <w:rsid w:val="006804C1"/>
    <w:rsid w:val="006810AB"/>
    <w:rsid w:val="0068264E"/>
    <w:rsid w:val="00682C36"/>
    <w:rsid w:val="00682F7D"/>
    <w:rsid w:val="006833A7"/>
    <w:rsid w:val="006839CA"/>
    <w:rsid w:val="00684304"/>
    <w:rsid w:val="00687720"/>
    <w:rsid w:val="00690B18"/>
    <w:rsid w:val="00691090"/>
    <w:rsid w:val="00691976"/>
    <w:rsid w:val="00692A94"/>
    <w:rsid w:val="00692CBA"/>
    <w:rsid w:val="006934FB"/>
    <w:rsid w:val="00693CB6"/>
    <w:rsid w:val="00693F2A"/>
    <w:rsid w:val="00694037"/>
    <w:rsid w:val="00696865"/>
    <w:rsid w:val="0069689F"/>
    <w:rsid w:val="0069690B"/>
    <w:rsid w:val="00696998"/>
    <w:rsid w:val="006974E6"/>
    <w:rsid w:val="006A2C65"/>
    <w:rsid w:val="006A39BC"/>
    <w:rsid w:val="006A3DDC"/>
    <w:rsid w:val="006A41EA"/>
    <w:rsid w:val="006A45DE"/>
    <w:rsid w:val="006A4B39"/>
    <w:rsid w:val="006A56E5"/>
    <w:rsid w:val="006A61BF"/>
    <w:rsid w:val="006A6DF0"/>
    <w:rsid w:val="006A770B"/>
    <w:rsid w:val="006A7D4D"/>
    <w:rsid w:val="006B02B8"/>
    <w:rsid w:val="006B043A"/>
    <w:rsid w:val="006B134E"/>
    <w:rsid w:val="006B2DED"/>
    <w:rsid w:val="006B3143"/>
    <w:rsid w:val="006B3669"/>
    <w:rsid w:val="006B3A95"/>
    <w:rsid w:val="006B4823"/>
    <w:rsid w:val="006B48E8"/>
    <w:rsid w:val="006B4DAA"/>
    <w:rsid w:val="006B73DA"/>
    <w:rsid w:val="006B7C81"/>
    <w:rsid w:val="006C02F9"/>
    <w:rsid w:val="006C042F"/>
    <w:rsid w:val="006C0A54"/>
    <w:rsid w:val="006C1208"/>
    <w:rsid w:val="006C1AC2"/>
    <w:rsid w:val="006C2781"/>
    <w:rsid w:val="006C383E"/>
    <w:rsid w:val="006C3CC9"/>
    <w:rsid w:val="006C580E"/>
    <w:rsid w:val="006C6520"/>
    <w:rsid w:val="006C6A6B"/>
    <w:rsid w:val="006C6C32"/>
    <w:rsid w:val="006C70F0"/>
    <w:rsid w:val="006C77E1"/>
    <w:rsid w:val="006C7993"/>
    <w:rsid w:val="006C7A84"/>
    <w:rsid w:val="006C7A98"/>
    <w:rsid w:val="006C7BE5"/>
    <w:rsid w:val="006D1207"/>
    <w:rsid w:val="006D2EFC"/>
    <w:rsid w:val="006D3AE5"/>
    <w:rsid w:val="006D3BEA"/>
    <w:rsid w:val="006D472F"/>
    <w:rsid w:val="006D5301"/>
    <w:rsid w:val="006D6005"/>
    <w:rsid w:val="006D6044"/>
    <w:rsid w:val="006D6B03"/>
    <w:rsid w:val="006E2754"/>
    <w:rsid w:val="006E2CC6"/>
    <w:rsid w:val="006E3C16"/>
    <w:rsid w:val="006E4A64"/>
    <w:rsid w:val="006E4CC6"/>
    <w:rsid w:val="006E4EFF"/>
    <w:rsid w:val="006E64AD"/>
    <w:rsid w:val="006E7054"/>
    <w:rsid w:val="006F0191"/>
    <w:rsid w:val="006F0412"/>
    <w:rsid w:val="006F0544"/>
    <w:rsid w:val="006F079E"/>
    <w:rsid w:val="006F0AFF"/>
    <w:rsid w:val="006F0F99"/>
    <w:rsid w:val="006F137C"/>
    <w:rsid w:val="006F2B6F"/>
    <w:rsid w:val="006F2BEF"/>
    <w:rsid w:val="006F2E66"/>
    <w:rsid w:val="006F3561"/>
    <w:rsid w:val="006F383F"/>
    <w:rsid w:val="006F4480"/>
    <w:rsid w:val="006F4B97"/>
    <w:rsid w:val="006F4C4E"/>
    <w:rsid w:val="006F4C5E"/>
    <w:rsid w:val="006F4D8E"/>
    <w:rsid w:val="006F5DD0"/>
    <w:rsid w:val="006F66BD"/>
    <w:rsid w:val="006F6F9B"/>
    <w:rsid w:val="006F7205"/>
    <w:rsid w:val="0070040A"/>
    <w:rsid w:val="007008B7"/>
    <w:rsid w:val="007009DC"/>
    <w:rsid w:val="00704663"/>
    <w:rsid w:val="00705F89"/>
    <w:rsid w:val="00706808"/>
    <w:rsid w:val="00706881"/>
    <w:rsid w:val="00706C88"/>
    <w:rsid w:val="007077AE"/>
    <w:rsid w:val="00707D72"/>
    <w:rsid w:val="00710020"/>
    <w:rsid w:val="00711F58"/>
    <w:rsid w:val="00712A2B"/>
    <w:rsid w:val="00713AD7"/>
    <w:rsid w:val="00713FD9"/>
    <w:rsid w:val="00714EF6"/>
    <w:rsid w:val="00714F1D"/>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3F80"/>
    <w:rsid w:val="00734562"/>
    <w:rsid w:val="00734DB5"/>
    <w:rsid w:val="00735A00"/>
    <w:rsid w:val="00736174"/>
    <w:rsid w:val="007362CE"/>
    <w:rsid w:val="007375A8"/>
    <w:rsid w:val="00737642"/>
    <w:rsid w:val="007403DF"/>
    <w:rsid w:val="00740DC9"/>
    <w:rsid w:val="00740E53"/>
    <w:rsid w:val="007426A5"/>
    <w:rsid w:val="007445FE"/>
    <w:rsid w:val="00744FCE"/>
    <w:rsid w:val="00745B20"/>
    <w:rsid w:val="00746F2A"/>
    <w:rsid w:val="007476B3"/>
    <w:rsid w:val="00747BCD"/>
    <w:rsid w:val="007503E0"/>
    <w:rsid w:val="007518AE"/>
    <w:rsid w:val="00753537"/>
    <w:rsid w:val="0075376C"/>
    <w:rsid w:val="00754C4F"/>
    <w:rsid w:val="00756755"/>
    <w:rsid w:val="0076013E"/>
    <w:rsid w:val="0076063E"/>
    <w:rsid w:val="007617C9"/>
    <w:rsid w:val="00762063"/>
    <w:rsid w:val="00762143"/>
    <w:rsid w:val="00762A83"/>
    <w:rsid w:val="00762A9C"/>
    <w:rsid w:val="00763692"/>
    <w:rsid w:val="00763E75"/>
    <w:rsid w:val="0076419C"/>
    <w:rsid w:val="0076702C"/>
    <w:rsid w:val="0076782A"/>
    <w:rsid w:val="00767C2D"/>
    <w:rsid w:val="0077042B"/>
    <w:rsid w:val="007712FD"/>
    <w:rsid w:val="00772104"/>
    <w:rsid w:val="0077254A"/>
    <w:rsid w:val="00772D92"/>
    <w:rsid w:val="00773BC3"/>
    <w:rsid w:val="00773C34"/>
    <w:rsid w:val="00774F51"/>
    <w:rsid w:val="00775B4C"/>
    <w:rsid w:val="007762A9"/>
    <w:rsid w:val="00777705"/>
    <w:rsid w:val="007809B4"/>
    <w:rsid w:val="00780ABB"/>
    <w:rsid w:val="0078168B"/>
    <w:rsid w:val="00781725"/>
    <w:rsid w:val="00782977"/>
    <w:rsid w:val="00782A5A"/>
    <w:rsid w:val="00783843"/>
    <w:rsid w:val="007838A4"/>
    <w:rsid w:val="00783A05"/>
    <w:rsid w:val="007842C4"/>
    <w:rsid w:val="0078436F"/>
    <w:rsid w:val="00784D94"/>
    <w:rsid w:val="007851C9"/>
    <w:rsid w:val="007858DE"/>
    <w:rsid w:val="00785BEA"/>
    <w:rsid w:val="00785C73"/>
    <w:rsid w:val="00785E5B"/>
    <w:rsid w:val="00786811"/>
    <w:rsid w:val="00791C57"/>
    <w:rsid w:val="00791E6F"/>
    <w:rsid w:val="00792449"/>
    <w:rsid w:val="007927A3"/>
    <w:rsid w:val="0079316E"/>
    <w:rsid w:val="00793959"/>
    <w:rsid w:val="00793ADF"/>
    <w:rsid w:val="00793C7A"/>
    <w:rsid w:val="00793E19"/>
    <w:rsid w:val="007955E4"/>
    <w:rsid w:val="0079605A"/>
    <w:rsid w:val="00796E8C"/>
    <w:rsid w:val="00797B49"/>
    <w:rsid w:val="00797F83"/>
    <w:rsid w:val="007A0151"/>
    <w:rsid w:val="007A0EBA"/>
    <w:rsid w:val="007A0FDF"/>
    <w:rsid w:val="007A1695"/>
    <w:rsid w:val="007A2FDA"/>
    <w:rsid w:val="007A31EE"/>
    <w:rsid w:val="007A3633"/>
    <w:rsid w:val="007A39BE"/>
    <w:rsid w:val="007A3C7F"/>
    <w:rsid w:val="007A3E80"/>
    <w:rsid w:val="007A40D3"/>
    <w:rsid w:val="007A42A5"/>
    <w:rsid w:val="007A592F"/>
    <w:rsid w:val="007A6135"/>
    <w:rsid w:val="007A6D93"/>
    <w:rsid w:val="007A70F7"/>
    <w:rsid w:val="007A780E"/>
    <w:rsid w:val="007A7CEC"/>
    <w:rsid w:val="007A7F3A"/>
    <w:rsid w:val="007A7FC0"/>
    <w:rsid w:val="007B085A"/>
    <w:rsid w:val="007B0C7D"/>
    <w:rsid w:val="007B1640"/>
    <w:rsid w:val="007B1BC7"/>
    <w:rsid w:val="007B1D42"/>
    <w:rsid w:val="007B1F16"/>
    <w:rsid w:val="007B2021"/>
    <w:rsid w:val="007B2E6C"/>
    <w:rsid w:val="007B2ECC"/>
    <w:rsid w:val="007B3378"/>
    <w:rsid w:val="007B5FD9"/>
    <w:rsid w:val="007B6179"/>
    <w:rsid w:val="007B63AA"/>
    <w:rsid w:val="007B6816"/>
    <w:rsid w:val="007B7ED9"/>
    <w:rsid w:val="007C1086"/>
    <w:rsid w:val="007C128B"/>
    <w:rsid w:val="007C2972"/>
    <w:rsid w:val="007C3A95"/>
    <w:rsid w:val="007C3DDB"/>
    <w:rsid w:val="007C4A64"/>
    <w:rsid w:val="007C5331"/>
    <w:rsid w:val="007C5E11"/>
    <w:rsid w:val="007C62AE"/>
    <w:rsid w:val="007C71BB"/>
    <w:rsid w:val="007C75CA"/>
    <w:rsid w:val="007C79CE"/>
    <w:rsid w:val="007C7A53"/>
    <w:rsid w:val="007D1079"/>
    <w:rsid w:val="007D13D5"/>
    <w:rsid w:val="007D154A"/>
    <w:rsid w:val="007D3431"/>
    <w:rsid w:val="007D4832"/>
    <w:rsid w:val="007D4A0E"/>
    <w:rsid w:val="007D4E01"/>
    <w:rsid w:val="007D572B"/>
    <w:rsid w:val="007D6C3F"/>
    <w:rsid w:val="007E00BC"/>
    <w:rsid w:val="007E04B9"/>
    <w:rsid w:val="007E148C"/>
    <w:rsid w:val="007E177C"/>
    <w:rsid w:val="007E1E13"/>
    <w:rsid w:val="007E25E7"/>
    <w:rsid w:val="007E3F3B"/>
    <w:rsid w:val="007E49AA"/>
    <w:rsid w:val="007E4BF3"/>
    <w:rsid w:val="007E5287"/>
    <w:rsid w:val="007E605A"/>
    <w:rsid w:val="007E63A6"/>
    <w:rsid w:val="007E69CC"/>
    <w:rsid w:val="007E6C34"/>
    <w:rsid w:val="007E6FB0"/>
    <w:rsid w:val="007F0D82"/>
    <w:rsid w:val="007F0DCB"/>
    <w:rsid w:val="007F1E68"/>
    <w:rsid w:val="007F20F1"/>
    <w:rsid w:val="007F2AC2"/>
    <w:rsid w:val="007F373F"/>
    <w:rsid w:val="007F4E9D"/>
    <w:rsid w:val="007F4F95"/>
    <w:rsid w:val="007F536A"/>
    <w:rsid w:val="007F53F7"/>
    <w:rsid w:val="007F5DAF"/>
    <w:rsid w:val="007F65C3"/>
    <w:rsid w:val="007F76F3"/>
    <w:rsid w:val="007F79FA"/>
    <w:rsid w:val="007F7AE1"/>
    <w:rsid w:val="0080026A"/>
    <w:rsid w:val="00800E2F"/>
    <w:rsid w:val="0080132B"/>
    <w:rsid w:val="00801464"/>
    <w:rsid w:val="00802E9A"/>
    <w:rsid w:val="008031D9"/>
    <w:rsid w:val="00804551"/>
    <w:rsid w:val="00805B03"/>
    <w:rsid w:val="00807E74"/>
    <w:rsid w:val="008103FE"/>
    <w:rsid w:val="00811981"/>
    <w:rsid w:val="00811B0D"/>
    <w:rsid w:val="0081245E"/>
    <w:rsid w:val="00812CCD"/>
    <w:rsid w:val="008137FC"/>
    <w:rsid w:val="00814809"/>
    <w:rsid w:val="00816537"/>
    <w:rsid w:val="008204F4"/>
    <w:rsid w:val="00820D53"/>
    <w:rsid w:val="008218D6"/>
    <w:rsid w:val="00821AE8"/>
    <w:rsid w:val="0082247B"/>
    <w:rsid w:val="008224A6"/>
    <w:rsid w:val="00822C6A"/>
    <w:rsid w:val="008252D8"/>
    <w:rsid w:val="00825910"/>
    <w:rsid w:val="00825CE4"/>
    <w:rsid w:val="00826EE6"/>
    <w:rsid w:val="008272C2"/>
    <w:rsid w:val="008273A1"/>
    <w:rsid w:val="008274BB"/>
    <w:rsid w:val="00830B16"/>
    <w:rsid w:val="00830CDB"/>
    <w:rsid w:val="008314D2"/>
    <w:rsid w:val="008318AB"/>
    <w:rsid w:val="008334BF"/>
    <w:rsid w:val="008337F3"/>
    <w:rsid w:val="00833B95"/>
    <w:rsid w:val="00833F91"/>
    <w:rsid w:val="00834754"/>
    <w:rsid w:val="00834A3B"/>
    <w:rsid w:val="0083519A"/>
    <w:rsid w:val="0083534B"/>
    <w:rsid w:val="00835E1D"/>
    <w:rsid w:val="00837072"/>
    <w:rsid w:val="00837177"/>
    <w:rsid w:val="0083744C"/>
    <w:rsid w:val="00842C2E"/>
    <w:rsid w:val="00843760"/>
    <w:rsid w:val="008449F4"/>
    <w:rsid w:val="00844B8F"/>
    <w:rsid w:val="0084515B"/>
    <w:rsid w:val="0084731A"/>
    <w:rsid w:val="00850CEA"/>
    <w:rsid w:val="008512DA"/>
    <w:rsid w:val="0085141C"/>
    <w:rsid w:val="00851D6D"/>
    <w:rsid w:val="00851E9D"/>
    <w:rsid w:val="00852CDD"/>
    <w:rsid w:val="0085303D"/>
    <w:rsid w:val="008537DD"/>
    <w:rsid w:val="00853AE3"/>
    <w:rsid w:val="00854794"/>
    <w:rsid w:val="00854869"/>
    <w:rsid w:val="008551E5"/>
    <w:rsid w:val="008552AA"/>
    <w:rsid w:val="008574EA"/>
    <w:rsid w:val="008575CB"/>
    <w:rsid w:val="00857668"/>
    <w:rsid w:val="0085794D"/>
    <w:rsid w:val="00857E13"/>
    <w:rsid w:val="00860168"/>
    <w:rsid w:val="00860A51"/>
    <w:rsid w:val="0086196F"/>
    <w:rsid w:val="00861BEF"/>
    <w:rsid w:val="00861C25"/>
    <w:rsid w:val="00862AD6"/>
    <w:rsid w:val="0086377B"/>
    <w:rsid w:val="00864405"/>
    <w:rsid w:val="00864B46"/>
    <w:rsid w:val="00865052"/>
    <w:rsid w:val="00865BCA"/>
    <w:rsid w:val="0086771E"/>
    <w:rsid w:val="00870E4D"/>
    <w:rsid w:val="00872977"/>
    <w:rsid w:val="00872C22"/>
    <w:rsid w:val="00872D9C"/>
    <w:rsid w:val="008735AA"/>
    <w:rsid w:val="008735C7"/>
    <w:rsid w:val="00873EFD"/>
    <w:rsid w:val="00875D07"/>
    <w:rsid w:val="00876A9E"/>
    <w:rsid w:val="00876CD9"/>
    <w:rsid w:val="0088010C"/>
    <w:rsid w:val="00880AA1"/>
    <w:rsid w:val="00880B08"/>
    <w:rsid w:val="0088108C"/>
    <w:rsid w:val="0088211C"/>
    <w:rsid w:val="0088283A"/>
    <w:rsid w:val="00882B11"/>
    <w:rsid w:val="00883EB3"/>
    <w:rsid w:val="00883FF9"/>
    <w:rsid w:val="00884656"/>
    <w:rsid w:val="0088596E"/>
    <w:rsid w:val="0088668F"/>
    <w:rsid w:val="008872E1"/>
    <w:rsid w:val="008879DA"/>
    <w:rsid w:val="00890271"/>
    <w:rsid w:val="008907FD"/>
    <w:rsid w:val="00890F18"/>
    <w:rsid w:val="008913D8"/>
    <w:rsid w:val="00892063"/>
    <w:rsid w:val="00893F00"/>
    <w:rsid w:val="008941FF"/>
    <w:rsid w:val="00897053"/>
    <w:rsid w:val="008A030C"/>
    <w:rsid w:val="008A05F7"/>
    <w:rsid w:val="008A08EC"/>
    <w:rsid w:val="008A0FD2"/>
    <w:rsid w:val="008A1C78"/>
    <w:rsid w:val="008A29D0"/>
    <w:rsid w:val="008A2BAC"/>
    <w:rsid w:val="008A3007"/>
    <w:rsid w:val="008A4623"/>
    <w:rsid w:val="008A4928"/>
    <w:rsid w:val="008A4A5E"/>
    <w:rsid w:val="008A4BED"/>
    <w:rsid w:val="008A510C"/>
    <w:rsid w:val="008A59E9"/>
    <w:rsid w:val="008A61E9"/>
    <w:rsid w:val="008B0260"/>
    <w:rsid w:val="008B0FCB"/>
    <w:rsid w:val="008B15E3"/>
    <w:rsid w:val="008B162F"/>
    <w:rsid w:val="008B2EF7"/>
    <w:rsid w:val="008B483E"/>
    <w:rsid w:val="008B4C8B"/>
    <w:rsid w:val="008B5F00"/>
    <w:rsid w:val="008B60E9"/>
    <w:rsid w:val="008B66BA"/>
    <w:rsid w:val="008C188F"/>
    <w:rsid w:val="008C1FF7"/>
    <w:rsid w:val="008C32D5"/>
    <w:rsid w:val="008C362C"/>
    <w:rsid w:val="008C3743"/>
    <w:rsid w:val="008C381B"/>
    <w:rsid w:val="008C4329"/>
    <w:rsid w:val="008C4952"/>
    <w:rsid w:val="008C5B59"/>
    <w:rsid w:val="008C66F9"/>
    <w:rsid w:val="008C7A5F"/>
    <w:rsid w:val="008D0486"/>
    <w:rsid w:val="008D05CE"/>
    <w:rsid w:val="008D092C"/>
    <w:rsid w:val="008D170E"/>
    <w:rsid w:val="008D1B17"/>
    <w:rsid w:val="008D1DB6"/>
    <w:rsid w:val="008D2D20"/>
    <w:rsid w:val="008D336B"/>
    <w:rsid w:val="008D5668"/>
    <w:rsid w:val="008E0416"/>
    <w:rsid w:val="008E0B64"/>
    <w:rsid w:val="008E0EB6"/>
    <w:rsid w:val="008E1EED"/>
    <w:rsid w:val="008E2C98"/>
    <w:rsid w:val="008E3A2B"/>
    <w:rsid w:val="008E3D19"/>
    <w:rsid w:val="008E3EFF"/>
    <w:rsid w:val="008E614A"/>
    <w:rsid w:val="008E6274"/>
    <w:rsid w:val="008E6704"/>
    <w:rsid w:val="008E6FD4"/>
    <w:rsid w:val="008E753B"/>
    <w:rsid w:val="008E760A"/>
    <w:rsid w:val="008E76A6"/>
    <w:rsid w:val="008F0B57"/>
    <w:rsid w:val="008F197C"/>
    <w:rsid w:val="008F1CFA"/>
    <w:rsid w:val="008F1F5D"/>
    <w:rsid w:val="008F49A7"/>
    <w:rsid w:val="008F4B2E"/>
    <w:rsid w:val="008F5DB4"/>
    <w:rsid w:val="008F672C"/>
    <w:rsid w:val="008F6FE3"/>
    <w:rsid w:val="008F77A0"/>
    <w:rsid w:val="008F7903"/>
    <w:rsid w:val="008F7D6D"/>
    <w:rsid w:val="008F7DD1"/>
    <w:rsid w:val="0090025D"/>
    <w:rsid w:val="00900BEF"/>
    <w:rsid w:val="00900E7F"/>
    <w:rsid w:val="009015B4"/>
    <w:rsid w:val="00901851"/>
    <w:rsid w:val="009025A5"/>
    <w:rsid w:val="00902F8F"/>
    <w:rsid w:val="0090392F"/>
    <w:rsid w:val="0090490C"/>
    <w:rsid w:val="0090506F"/>
    <w:rsid w:val="0090537A"/>
    <w:rsid w:val="009057AA"/>
    <w:rsid w:val="00906662"/>
    <w:rsid w:val="00906EE0"/>
    <w:rsid w:val="0090740B"/>
    <w:rsid w:val="009077AE"/>
    <w:rsid w:val="00907EB0"/>
    <w:rsid w:val="009106FA"/>
    <w:rsid w:val="00910B75"/>
    <w:rsid w:val="00910DDA"/>
    <w:rsid w:val="00911358"/>
    <w:rsid w:val="009119A6"/>
    <w:rsid w:val="00911C82"/>
    <w:rsid w:val="00911EB1"/>
    <w:rsid w:val="00912F35"/>
    <w:rsid w:val="009151B8"/>
    <w:rsid w:val="00916732"/>
    <w:rsid w:val="009173A0"/>
    <w:rsid w:val="00921C91"/>
    <w:rsid w:val="0092375A"/>
    <w:rsid w:val="00923A7D"/>
    <w:rsid w:val="00923B81"/>
    <w:rsid w:val="00926B89"/>
    <w:rsid w:val="00927C1B"/>
    <w:rsid w:val="00930E05"/>
    <w:rsid w:val="009312F0"/>
    <w:rsid w:val="00934371"/>
    <w:rsid w:val="00934470"/>
    <w:rsid w:val="00934C2E"/>
    <w:rsid w:val="00935157"/>
    <w:rsid w:val="00935344"/>
    <w:rsid w:val="0093589E"/>
    <w:rsid w:val="0093615C"/>
    <w:rsid w:val="00936D93"/>
    <w:rsid w:val="00936E24"/>
    <w:rsid w:val="00937D45"/>
    <w:rsid w:val="0094122D"/>
    <w:rsid w:val="00942421"/>
    <w:rsid w:val="00942586"/>
    <w:rsid w:val="00942A8D"/>
    <w:rsid w:val="0094305B"/>
    <w:rsid w:val="009437F9"/>
    <w:rsid w:val="00944B1F"/>
    <w:rsid w:val="00944F8F"/>
    <w:rsid w:val="00945C17"/>
    <w:rsid w:val="00946079"/>
    <w:rsid w:val="009463A4"/>
    <w:rsid w:val="00947409"/>
    <w:rsid w:val="00947C57"/>
    <w:rsid w:val="00950198"/>
    <w:rsid w:val="00950B60"/>
    <w:rsid w:val="00950C0C"/>
    <w:rsid w:val="00951BDD"/>
    <w:rsid w:val="00953C09"/>
    <w:rsid w:val="0095413B"/>
    <w:rsid w:val="0095460C"/>
    <w:rsid w:val="009549C1"/>
    <w:rsid w:val="00954BFD"/>
    <w:rsid w:val="0095559B"/>
    <w:rsid w:val="00955785"/>
    <w:rsid w:val="0095721F"/>
    <w:rsid w:val="009572DA"/>
    <w:rsid w:val="009576FB"/>
    <w:rsid w:val="00960B32"/>
    <w:rsid w:val="00961022"/>
    <w:rsid w:val="00961C0A"/>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0E2E"/>
    <w:rsid w:val="00972044"/>
    <w:rsid w:val="009730D7"/>
    <w:rsid w:val="0097378D"/>
    <w:rsid w:val="00975CE0"/>
    <w:rsid w:val="009761CF"/>
    <w:rsid w:val="00976391"/>
    <w:rsid w:val="009772F8"/>
    <w:rsid w:val="00977D3C"/>
    <w:rsid w:val="009807B3"/>
    <w:rsid w:val="00980867"/>
    <w:rsid w:val="009814E8"/>
    <w:rsid w:val="00981BB9"/>
    <w:rsid w:val="00981D04"/>
    <w:rsid w:val="009821D2"/>
    <w:rsid w:val="009822BD"/>
    <w:rsid w:val="0098348B"/>
    <w:rsid w:val="009835D9"/>
    <w:rsid w:val="0098473A"/>
    <w:rsid w:val="00984D65"/>
    <w:rsid w:val="00985306"/>
    <w:rsid w:val="0098614D"/>
    <w:rsid w:val="0098652B"/>
    <w:rsid w:val="00986C0C"/>
    <w:rsid w:val="00986CFF"/>
    <w:rsid w:val="009901D5"/>
    <w:rsid w:val="00990BC7"/>
    <w:rsid w:val="00991147"/>
    <w:rsid w:val="009924F8"/>
    <w:rsid w:val="00992703"/>
    <w:rsid w:val="00992CD3"/>
    <w:rsid w:val="009934B9"/>
    <w:rsid w:val="00993749"/>
    <w:rsid w:val="00994AE2"/>
    <w:rsid w:val="009952E9"/>
    <w:rsid w:val="00995E59"/>
    <w:rsid w:val="009964C9"/>
    <w:rsid w:val="00996972"/>
    <w:rsid w:val="0099758F"/>
    <w:rsid w:val="00997FCA"/>
    <w:rsid w:val="009A0F87"/>
    <w:rsid w:val="009A16CD"/>
    <w:rsid w:val="009A1939"/>
    <w:rsid w:val="009A250E"/>
    <w:rsid w:val="009A2AD9"/>
    <w:rsid w:val="009A365F"/>
    <w:rsid w:val="009A36B1"/>
    <w:rsid w:val="009A3B67"/>
    <w:rsid w:val="009A44DE"/>
    <w:rsid w:val="009A5784"/>
    <w:rsid w:val="009A5E83"/>
    <w:rsid w:val="009A6ACB"/>
    <w:rsid w:val="009A71EE"/>
    <w:rsid w:val="009B28CC"/>
    <w:rsid w:val="009B2A0D"/>
    <w:rsid w:val="009B2E3A"/>
    <w:rsid w:val="009B2F3F"/>
    <w:rsid w:val="009B494E"/>
    <w:rsid w:val="009B4FF3"/>
    <w:rsid w:val="009B5E67"/>
    <w:rsid w:val="009B6804"/>
    <w:rsid w:val="009B6C15"/>
    <w:rsid w:val="009B789C"/>
    <w:rsid w:val="009B78D9"/>
    <w:rsid w:val="009C0091"/>
    <w:rsid w:val="009C0135"/>
    <w:rsid w:val="009C07F3"/>
    <w:rsid w:val="009C0826"/>
    <w:rsid w:val="009C09D6"/>
    <w:rsid w:val="009C12AB"/>
    <w:rsid w:val="009C14ED"/>
    <w:rsid w:val="009C1998"/>
    <w:rsid w:val="009C1A50"/>
    <w:rsid w:val="009C22BC"/>
    <w:rsid w:val="009C2D8C"/>
    <w:rsid w:val="009C328D"/>
    <w:rsid w:val="009C3FC7"/>
    <w:rsid w:val="009C46FA"/>
    <w:rsid w:val="009C4BA7"/>
    <w:rsid w:val="009C5C95"/>
    <w:rsid w:val="009C609B"/>
    <w:rsid w:val="009C6293"/>
    <w:rsid w:val="009C68C4"/>
    <w:rsid w:val="009C68D1"/>
    <w:rsid w:val="009C75DB"/>
    <w:rsid w:val="009C7638"/>
    <w:rsid w:val="009D01C2"/>
    <w:rsid w:val="009D1148"/>
    <w:rsid w:val="009D123E"/>
    <w:rsid w:val="009D150B"/>
    <w:rsid w:val="009D192B"/>
    <w:rsid w:val="009D193B"/>
    <w:rsid w:val="009D239B"/>
    <w:rsid w:val="009D2E6B"/>
    <w:rsid w:val="009D3123"/>
    <w:rsid w:val="009D347D"/>
    <w:rsid w:val="009D361F"/>
    <w:rsid w:val="009D37AB"/>
    <w:rsid w:val="009D3A4F"/>
    <w:rsid w:val="009D4B17"/>
    <w:rsid w:val="009D534A"/>
    <w:rsid w:val="009D5459"/>
    <w:rsid w:val="009D5872"/>
    <w:rsid w:val="009D5EA7"/>
    <w:rsid w:val="009E051A"/>
    <w:rsid w:val="009E061D"/>
    <w:rsid w:val="009E0ECD"/>
    <w:rsid w:val="009E1A36"/>
    <w:rsid w:val="009E3D4D"/>
    <w:rsid w:val="009E4567"/>
    <w:rsid w:val="009E5815"/>
    <w:rsid w:val="009E5AD2"/>
    <w:rsid w:val="009E5E33"/>
    <w:rsid w:val="009E7E16"/>
    <w:rsid w:val="009F00BC"/>
    <w:rsid w:val="009F0561"/>
    <w:rsid w:val="009F0BD4"/>
    <w:rsid w:val="009F1B24"/>
    <w:rsid w:val="009F1DF2"/>
    <w:rsid w:val="009F4379"/>
    <w:rsid w:val="009F4B64"/>
    <w:rsid w:val="009F4F45"/>
    <w:rsid w:val="009F57A4"/>
    <w:rsid w:val="009F5B1D"/>
    <w:rsid w:val="009F67B5"/>
    <w:rsid w:val="009F749F"/>
    <w:rsid w:val="009F79B5"/>
    <w:rsid w:val="009F7C8A"/>
    <w:rsid w:val="00A005ED"/>
    <w:rsid w:val="00A00D82"/>
    <w:rsid w:val="00A01387"/>
    <w:rsid w:val="00A01A61"/>
    <w:rsid w:val="00A0236F"/>
    <w:rsid w:val="00A0240B"/>
    <w:rsid w:val="00A033A4"/>
    <w:rsid w:val="00A0368E"/>
    <w:rsid w:val="00A03EBF"/>
    <w:rsid w:val="00A0477C"/>
    <w:rsid w:val="00A0509F"/>
    <w:rsid w:val="00A05580"/>
    <w:rsid w:val="00A05A6B"/>
    <w:rsid w:val="00A07106"/>
    <w:rsid w:val="00A07C07"/>
    <w:rsid w:val="00A106A4"/>
    <w:rsid w:val="00A10BDE"/>
    <w:rsid w:val="00A1136E"/>
    <w:rsid w:val="00A117DB"/>
    <w:rsid w:val="00A118D1"/>
    <w:rsid w:val="00A12779"/>
    <w:rsid w:val="00A131A8"/>
    <w:rsid w:val="00A13421"/>
    <w:rsid w:val="00A1368F"/>
    <w:rsid w:val="00A13C1C"/>
    <w:rsid w:val="00A1416A"/>
    <w:rsid w:val="00A142B5"/>
    <w:rsid w:val="00A14605"/>
    <w:rsid w:val="00A151DD"/>
    <w:rsid w:val="00A1569B"/>
    <w:rsid w:val="00A1710D"/>
    <w:rsid w:val="00A17EA4"/>
    <w:rsid w:val="00A17EAF"/>
    <w:rsid w:val="00A20620"/>
    <w:rsid w:val="00A20CB1"/>
    <w:rsid w:val="00A210AA"/>
    <w:rsid w:val="00A21470"/>
    <w:rsid w:val="00A228E4"/>
    <w:rsid w:val="00A22A54"/>
    <w:rsid w:val="00A23625"/>
    <w:rsid w:val="00A23868"/>
    <w:rsid w:val="00A23BBA"/>
    <w:rsid w:val="00A23F5A"/>
    <w:rsid w:val="00A24F28"/>
    <w:rsid w:val="00A2573B"/>
    <w:rsid w:val="00A25C93"/>
    <w:rsid w:val="00A25F3B"/>
    <w:rsid w:val="00A27543"/>
    <w:rsid w:val="00A30131"/>
    <w:rsid w:val="00A30505"/>
    <w:rsid w:val="00A31398"/>
    <w:rsid w:val="00A31D3C"/>
    <w:rsid w:val="00A32335"/>
    <w:rsid w:val="00A328C8"/>
    <w:rsid w:val="00A34195"/>
    <w:rsid w:val="00A357A6"/>
    <w:rsid w:val="00A35FA2"/>
    <w:rsid w:val="00A36010"/>
    <w:rsid w:val="00A36832"/>
    <w:rsid w:val="00A411E9"/>
    <w:rsid w:val="00A41BF8"/>
    <w:rsid w:val="00A42794"/>
    <w:rsid w:val="00A43593"/>
    <w:rsid w:val="00A438D9"/>
    <w:rsid w:val="00A43A5B"/>
    <w:rsid w:val="00A4408B"/>
    <w:rsid w:val="00A45638"/>
    <w:rsid w:val="00A46B5B"/>
    <w:rsid w:val="00A473E4"/>
    <w:rsid w:val="00A47CC6"/>
    <w:rsid w:val="00A47F95"/>
    <w:rsid w:val="00A50363"/>
    <w:rsid w:val="00A50863"/>
    <w:rsid w:val="00A50B7B"/>
    <w:rsid w:val="00A50C5F"/>
    <w:rsid w:val="00A5154C"/>
    <w:rsid w:val="00A51563"/>
    <w:rsid w:val="00A53003"/>
    <w:rsid w:val="00A5345E"/>
    <w:rsid w:val="00A53692"/>
    <w:rsid w:val="00A54267"/>
    <w:rsid w:val="00A5485C"/>
    <w:rsid w:val="00A54949"/>
    <w:rsid w:val="00A549F4"/>
    <w:rsid w:val="00A54BB2"/>
    <w:rsid w:val="00A54E48"/>
    <w:rsid w:val="00A55E0A"/>
    <w:rsid w:val="00A56322"/>
    <w:rsid w:val="00A5645D"/>
    <w:rsid w:val="00A56BCD"/>
    <w:rsid w:val="00A60363"/>
    <w:rsid w:val="00A60915"/>
    <w:rsid w:val="00A60B5A"/>
    <w:rsid w:val="00A61063"/>
    <w:rsid w:val="00A62702"/>
    <w:rsid w:val="00A62ECF"/>
    <w:rsid w:val="00A63160"/>
    <w:rsid w:val="00A640B6"/>
    <w:rsid w:val="00A643FF"/>
    <w:rsid w:val="00A647DD"/>
    <w:rsid w:val="00A64C7B"/>
    <w:rsid w:val="00A65A7D"/>
    <w:rsid w:val="00A6671E"/>
    <w:rsid w:val="00A66A7A"/>
    <w:rsid w:val="00A66AAC"/>
    <w:rsid w:val="00A66AFD"/>
    <w:rsid w:val="00A66F86"/>
    <w:rsid w:val="00A67645"/>
    <w:rsid w:val="00A70F62"/>
    <w:rsid w:val="00A72224"/>
    <w:rsid w:val="00A734E7"/>
    <w:rsid w:val="00A73B63"/>
    <w:rsid w:val="00A7456F"/>
    <w:rsid w:val="00A746AE"/>
    <w:rsid w:val="00A74961"/>
    <w:rsid w:val="00A764DC"/>
    <w:rsid w:val="00A76903"/>
    <w:rsid w:val="00A7757A"/>
    <w:rsid w:val="00A7763B"/>
    <w:rsid w:val="00A80E37"/>
    <w:rsid w:val="00A81F74"/>
    <w:rsid w:val="00A8265C"/>
    <w:rsid w:val="00A83682"/>
    <w:rsid w:val="00A8447E"/>
    <w:rsid w:val="00A85401"/>
    <w:rsid w:val="00A85557"/>
    <w:rsid w:val="00A86471"/>
    <w:rsid w:val="00A86847"/>
    <w:rsid w:val="00A86B4F"/>
    <w:rsid w:val="00A86BAB"/>
    <w:rsid w:val="00A9094D"/>
    <w:rsid w:val="00A90D2B"/>
    <w:rsid w:val="00A9186F"/>
    <w:rsid w:val="00A9190D"/>
    <w:rsid w:val="00A92D85"/>
    <w:rsid w:val="00A93620"/>
    <w:rsid w:val="00A942DC"/>
    <w:rsid w:val="00A94865"/>
    <w:rsid w:val="00A964DC"/>
    <w:rsid w:val="00A96922"/>
    <w:rsid w:val="00A96AEB"/>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54F"/>
    <w:rsid w:val="00AB0087"/>
    <w:rsid w:val="00AB0113"/>
    <w:rsid w:val="00AB0782"/>
    <w:rsid w:val="00AB0813"/>
    <w:rsid w:val="00AB0BBC"/>
    <w:rsid w:val="00AB1E11"/>
    <w:rsid w:val="00AB3BD1"/>
    <w:rsid w:val="00AB443B"/>
    <w:rsid w:val="00AB4AFA"/>
    <w:rsid w:val="00AB51CF"/>
    <w:rsid w:val="00AB59A9"/>
    <w:rsid w:val="00AB5DB5"/>
    <w:rsid w:val="00AB7314"/>
    <w:rsid w:val="00AB7E31"/>
    <w:rsid w:val="00AC0322"/>
    <w:rsid w:val="00AC178D"/>
    <w:rsid w:val="00AC17AF"/>
    <w:rsid w:val="00AC1F7B"/>
    <w:rsid w:val="00AC1F9F"/>
    <w:rsid w:val="00AC25B9"/>
    <w:rsid w:val="00AC2D32"/>
    <w:rsid w:val="00AC3D02"/>
    <w:rsid w:val="00AC450A"/>
    <w:rsid w:val="00AC4A6A"/>
    <w:rsid w:val="00AC4CDB"/>
    <w:rsid w:val="00AC4EB8"/>
    <w:rsid w:val="00AC5656"/>
    <w:rsid w:val="00AC7FB4"/>
    <w:rsid w:val="00AD0290"/>
    <w:rsid w:val="00AD0794"/>
    <w:rsid w:val="00AD0A22"/>
    <w:rsid w:val="00AD0AA1"/>
    <w:rsid w:val="00AD1948"/>
    <w:rsid w:val="00AD1989"/>
    <w:rsid w:val="00AD30BA"/>
    <w:rsid w:val="00AD442F"/>
    <w:rsid w:val="00AD4820"/>
    <w:rsid w:val="00AD67C7"/>
    <w:rsid w:val="00AE0F5C"/>
    <w:rsid w:val="00AE1CA8"/>
    <w:rsid w:val="00AE2732"/>
    <w:rsid w:val="00AE2831"/>
    <w:rsid w:val="00AE51ED"/>
    <w:rsid w:val="00AE58A6"/>
    <w:rsid w:val="00AE5F70"/>
    <w:rsid w:val="00AE6C6F"/>
    <w:rsid w:val="00AE7A72"/>
    <w:rsid w:val="00AF0293"/>
    <w:rsid w:val="00AF0655"/>
    <w:rsid w:val="00AF2FD7"/>
    <w:rsid w:val="00AF3346"/>
    <w:rsid w:val="00AF3492"/>
    <w:rsid w:val="00AF3B3F"/>
    <w:rsid w:val="00AF3EBA"/>
    <w:rsid w:val="00AF4A9B"/>
    <w:rsid w:val="00AF4CFF"/>
    <w:rsid w:val="00AF50E1"/>
    <w:rsid w:val="00AF7393"/>
    <w:rsid w:val="00AF7C07"/>
    <w:rsid w:val="00B0128C"/>
    <w:rsid w:val="00B01310"/>
    <w:rsid w:val="00B01769"/>
    <w:rsid w:val="00B02BFC"/>
    <w:rsid w:val="00B03D58"/>
    <w:rsid w:val="00B03E15"/>
    <w:rsid w:val="00B03F2F"/>
    <w:rsid w:val="00B04A48"/>
    <w:rsid w:val="00B04ADB"/>
    <w:rsid w:val="00B059AF"/>
    <w:rsid w:val="00B05A70"/>
    <w:rsid w:val="00B05DA3"/>
    <w:rsid w:val="00B067AB"/>
    <w:rsid w:val="00B06F3E"/>
    <w:rsid w:val="00B079F5"/>
    <w:rsid w:val="00B10361"/>
    <w:rsid w:val="00B10464"/>
    <w:rsid w:val="00B11EFB"/>
    <w:rsid w:val="00B1351C"/>
    <w:rsid w:val="00B1415F"/>
    <w:rsid w:val="00B15CB4"/>
    <w:rsid w:val="00B15D04"/>
    <w:rsid w:val="00B1622F"/>
    <w:rsid w:val="00B164C6"/>
    <w:rsid w:val="00B16D9B"/>
    <w:rsid w:val="00B17779"/>
    <w:rsid w:val="00B20E9E"/>
    <w:rsid w:val="00B20EC7"/>
    <w:rsid w:val="00B21492"/>
    <w:rsid w:val="00B22EA9"/>
    <w:rsid w:val="00B22ED3"/>
    <w:rsid w:val="00B24F30"/>
    <w:rsid w:val="00B25925"/>
    <w:rsid w:val="00B25D0E"/>
    <w:rsid w:val="00B25EB4"/>
    <w:rsid w:val="00B26143"/>
    <w:rsid w:val="00B264FD"/>
    <w:rsid w:val="00B26B65"/>
    <w:rsid w:val="00B272D5"/>
    <w:rsid w:val="00B272E2"/>
    <w:rsid w:val="00B300BA"/>
    <w:rsid w:val="00B3113E"/>
    <w:rsid w:val="00B3212C"/>
    <w:rsid w:val="00B322A5"/>
    <w:rsid w:val="00B32CA9"/>
    <w:rsid w:val="00B32DC3"/>
    <w:rsid w:val="00B34011"/>
    <w:rsid w:val="00B354BB"/>
    <w:rsid w:val="00B3593E"/>
    <w:rsid w:val="00B367F4"/>
    <w:rsid w:val="00B369A9"/>
    <w:rsid w:val="00B37C46"/>
    <w:rsid w:val="00B41DDA"/>
    <w:rsid w:val="00B41F1C"/>
    <w:rsid w:val="00B42EEE"/>
    <w:rsid w:val="00B43556"/>
    <w:rsid w:val="00B435BF"/>
    <w:rsid w:val="00B438A2"/>
    <w:rsid w:val="00B444C8"/>
    <w:rsid w:val="00B44FFE"/>
    <w:rsid w:val="00B4636B"/>
    <w:rsid w:val="00B464DA"/>
    <w:rsid w:val="00B4657F"/>
    <w:rsid w:val="00B465F4"/>
    <w:rsid w:val="00B47023"/>
    <w:rsid w:val="00B4739E"/>
    <w:rsid w:val="00B47691"/>
    <w:rsid w:val="00B4781C"/>
    <w:rsid w:val="00B50562"/>
    <w:rsid w:val="00B5096F"/>
    <w:rsid w:val="00B5192B"/>
    <w:rsid w:val="00B51E3B"/>
    <w:rsid w:val="00B51FF2"/>
    <w:rsid w:val="00B5201B"/>
    <w:rsid w:val="00B526DF"/>
    <w:rsid w:val="00B52A83"/>
    <w:rsid w:val="00B5315C"/>
    <w:rsid w:val="00B537AC"/>
    <w:rsid w:val="00B54F53"/>
    <w:rsid w:val="00B558B3"/>
    <w:rsid w:val="00B55B5B"/>
    <w:rsid w:val="00B55BE9"/>
    <w:rsid w:val="00B560D2"/>
    <w:rsid w:val="00B56ACC"/>
    <w:rsid w:val="00B5769D"/>
    <w:rsid w:val="00B577FB"/>
    <w:rsid w:val="00B57B4F"/>
    <w:rsid w:val="00B6000E"/>
    <w:rsid w:val="00B61BA6"/>
    <w:rsid w:val="00B6361C"/>
    <w:rsid w:val="00B6688E"/>
    <w:rsid w:val="00B66BA1"/>
    <w:rsid w:val="00B702BB"/>
    <w:rsid w:val="00B71E39"/>
    <w:rsid w:val="00B72327"/>
    <w:rsid w:val="00B72CC6"/>
    <w:rsid w:val="00B735B6"/>
    <w:rsid w:val="00B73C06"/>
    <w:rsid w:val="00B741F2"/>
    <w:rsid w:val="00B75317"/>
    <w:rsid w:val="00B75989"/>
    <w:rsid w:val="00B75F17"/>
    <w:rsid w:val="00B76BA6"/>
    <w:rsid w:val="00B77B34"/>
    <w:rsid w:val="00B80DC6"/>
    <w:rsid w:val="00B81E96"/>
    <w:rsid w:val="00B82343"/>
    <w:rsid w:val="00B82EBE"/>
    <w:rsid w:val="00B8312C"/>
    <w:rsid w:val="00B8449F"/>
    <w:rsid w:val="00B8464F"/>
    <w:rsid w:val="00B8524D"/>
    <w:rsid w:val="00B85847"/>
    <w:rsid w:val="00B90A18"/>
    <w:rsid w:val="00B91779"/>
    <w:rsid w:val="00B91E98"/>
    <w:rsid w:val="00B92093"/>
    <w:rsid w:val="00B944BA"/>
    <w:rsid w:val="00B9467E"/>
    <w:rsid w:val="00B95DC8"/>
    <w:rsid w:val="00B9643B"/>
    <w:rsid w:val="00B969DB"/>
    <w:rsid w:val="00B9765D"/>
    <w:rsid w:val="00BA00DE"/>
    <w:rsid w:val="00BA1697"/>
    <w:rsid w:val="00BA234A"/>
    <w:rsid w:val="00BA2D81"/>
    <w:rsid w:val="00BA2F3F"/>
    <w:rsid w:val="00BA3200"/>
    <w:rsid w:val="00BA345C"/>
    <w:rsid w:val="00BA3F8D"/>
    <w:rsid w:val="00BA4763"/>
    <w:rsid w:val="00BA54EF"/>
    <w:rsid w:val="00BA6011"/>
    <w:rsid w:val="00BA6114"/>
    <w:rsid w:val="00BA7455"/>
    <w:rsid w:val="00BA765C"/>
    <w:rsid w:val="00BA7676"/>
    <w:rsid w:val="00BA7AC1"/>
    <w:rsid w:val="00BB02B7"/>
    <w:rsid w:val="00BB0A30"/>
    <w:rsid w:val="00BB0C50"/>
    <w:rsid w:val="00BB153D"/>
    <w:rsid w:val="00BB16F4"/>
    <w:rsid w:val="00BB2751"/>
    <w:rsid w:val="00BB3C2D"/>
    <w:rsid w:val="00BB41EA"/>
    <w:rsid w:val="00BB4C83"/>
    <w:rsid w:val="00BB51D0"/>
    <w:rsid w:val="00BB5B6F"/>
    <w:rsid w:val="00BB6788"/>
    <w:rsid w:val="00BB69FE"/>
    <w:rsid w:val="00BB75C5"/>
    <w:rsid w:val="00BC1169"/>
    <w:rsid w:val="00BC13EB"/>
    <w:rsid w:val="00BC1576"/>
    <w:rsid w:val="00BC19AC"/>
    <w:rsid w:val="00BC23D0"/>
    <w:rsid w:val="00BC2519"/>
    <w:rsid w:val="00BC3455"/>
    <w:rsid w:val="00BC34D0"/>
    <w:rsid w:val="00BC55E0"/>
    <w:rsid w:val="00BC59A3"/>
    <w:rsid w:val="00BC5A92"/>
    <w:rsid w:val="00BC743C"/>
    <w:rsid w:val="00BD0133"/>
    <w:rsid w:val="00BD0641"/>
    <w:rsid w:val="00BD0F71"/>
    <w:rsid w:val="00BD1573"/>
    <w:rsid w:val="00BD2553"/>
    <w:rsid w:val="00BD265B"/>
    <w:rsid w:val="00BD2EAF"/>
    <w:rsid w:val="00BD3756"/>
    <w:rsid w:val="00BD472D"/>
    <w:rsid w:val="00BD5BCA"/>
    <w:rsid w:val="00BD5C1F"/>
    <w:rsid w:val="00BE1A5A"/>
    <w:rsid w:val="00BE231E"/>
    <w:rsid w:val="00BE256F"/>
    <w:rsid w:val="00BE2828"/>
    <w:rsid w:val="00BE2B0A"/>
    <w:rsid w:val="00BE2DC2"/>
    <w:rsid w:val="00BE3468"/>
    <w:rsid w:val="00BE3F6B"/>
    <w:rsid w:val="00BE42A4"/>
    <w:rsid w:val="00BE42F2"/>
    <w:rsid w:val="00BE4CA0"/>
    <w:rsid w:val="00BE5223"/>
    <w:rsid w:val="00BE5882"/>
    <w:rsid w:val="00BE7103"/>
    <w:rsid w:val="00BE7F17"/>
    <w:rsid w:val="00BE7FD8"/>
    <w:rsid w:val="00BF0D2F"/>
    <w:rsid w:val="00BF126A"/>
    <w:rsid w:val="00BF15FC"/>
    <w:rsid w:val="00BF19FA"/>
    <w:rsid w:val="00BF1E2A"/>
    <w:rsid w:val="00BF2243"/>
    <w:rsid w:val="00BF3B6F"/>
    <w:rsid w:val="00BF3DFC"/>
    <w:rsid w:val="00BF3F55"/>
    <w:rsid w:val="00BF4F9E"/>
    <w:rsid w:val="00BF51D4"/>
    <w:rsid w:val="00BF5250"/>
    <w:rsid w:val="00BF5CE8"/>
    <w:rsid w:val="00BF7149"/>
    <w:rsid w:val="00BF7816"/>
    <w:rsid w:val="00BF7AB3"/>
    <w:rsid w:val="00BF7F67"/>
    <w:rsid w:val="00C01033"/>
    <w:rsid w:val="00C010AB"/>
    <w:rsid w:val="00C0156F"/>
    <w:rsid w:val="00C01BAC"/>
    <w:rsid w:val="00C0214E"/>
    <w:rsid w:val="00C0236F"/>
    <w:rsid w:val="00C02871"/>
    <w:rsid w:val="00C03038"/>
    <w:rsid w:val="00C034A9"/>
    <w:rsid w:val="00C03BC6"/>
    <w:rsid w:val="00C04422"/>
    <w:rsid w:val="00C0676D"/>
    <w:rsid w:val="00C06875"/>
    <w:rsid w:val="00C0707E"/>
    <w:rsid w:val="00C0778D"/>
    <w:rsid w:val="00C10329"/>
    <w:rsid w:val="00C104DC"/>
    <w:rsid w:val="00C10625"/>
    <w:rsid w:val="00C107BF"/>
    <w:rsid w:val="00C1170A"/>
    <w:rsid w:val="00C137F5"/>
    <w:rsid w:val="00C14B68"/>
    <w:rsid w:val="00C14C14"/>
    <w:rsid w:val="00C14C9D"/>
    <w:rsid w:val="00C14FDB"/>
    <w:rsid w:val="00C158D6"/>
    <w:rsid w:val="00C16A47"/>
    <w:rsid w:val="00C2083F"/>
    <w:rsid w:val="00C20C14"/>
    <w:rsid w:val="00C20D2C"/>
    <w:rsid w:val="00C20DDF"/>
    <w:rsid w:val="00C215AE"/>
    <w:rsid w:val="00C217DD"/>
    <w:rsid w:val="00C21B0B"/>
    <w:rsid w:val="00C21C81"/>
    <w:rsid w:val="00C22434"/>
    <w:rsid w:val="00C2257F"/>
    <w:rsid w:val="00C2280E"/>
    <w:rsid w:val="00C22BC2"/>
    <w:rsid w:val="00C248DE"/>
    <w:rsid w:val="00C260B7"/>
    <w:rsid w:val="00C26D12"/>
    <w:rsid w:val="00C27B02"/>
    <w:rsid w:val="00C3209E"/>
    <w:rsid w:val="00C3212E"/>
    <w:rsid w:val="00C3271D"/>
    <w:rsid w:val="00C340D8"/>
    <w:rsid w:val="00C34362"/>
    <w:rsid w:val="00C34C12"/>
    <w:rsid w:val="00C34F3A"/>
    <w:rsid w:val="00C358B1"/>
    <w:rsid w:val="00C35D45"/>
    <w:rsid w:val="00C36359"/>
    <w:rsid w:val="00C366FF"/>
    <w:rsid w:val="00C36979"/>
    <w:rsid w:val="00C36E24"/>
    <w:rsid w:val="00C37160"/>
    <w:rsid w:val="00C37CCC"/>
    <w:rsid w:val="00C40177"/>
    <w:rsid w:val="00C42557"/>
    <w:rsid w:val="00C433AE"/>
    <w:rsid w:val="00C43418"/>
    <w:rsid w:val="00C43604"/>
    <w:rsid w:val="00C4361F"/>
    <w:rsid w:val="00C44C38"/>
    <w:rsid w:val="00C44E5A"/>
    <w:rsid w:val="00C45A3F"/>
    <w:rsid w:val="00C46228"/>
    <w:rsid w:val="00C46AE1"/>
    <w:rsid w:val="00C47B3F"/>
    <w:rsid w:val="00C52444"/>
    <w:rsid w:val="00C52C13"/>
    <w:rsid w:val="00C530DD"/>
    <w:rsid w:val="00C53298"/>
    <w:rsid w:val="00C53717"/>
    <w:rsid w:val="00C537F2"/>
    <w:rsid w:val="00C53DD3"/>
    <w:rsid w:val="00C541F2"/>
    <w:rsid w:val="00C54376"/>
    <w:rsid w:val="00C548C2"/>
    <w:rsid w:val="00C5511B"/>
    <w:rsid w:val="00C55399"/>
    <w:rsid w:val="00C55542"/>
    <w:rsid w:val="00C56650"/>
    <w:rsid w:val="00C578D2"/>
    <w:rsid w:val="00C61B3A"/>
    <w:rsid w:val="00C623C9"/>
    <w:rsid w:val="00C62D24"/>
    <w:rsid w:val="00C634D4"/>
    <w:rsid w:val="00C63D33"/>
    <w:rsid w:val="00C64546"/>
    <w:rsid w:val="00C64659"/>
    <w:rsid w:val="00C648AC"/>
    <w:rsid w:val="00C65131"/>
    <w:rsid w:val="00C6579C"/>
    <w:rsid w:val="00C66615"/>
    <w:rsid w:val="00C66B9D"/>
    <w:rsid w:val="00C67AC5"/>
    <w:rsid w:val="00C70037"/>
    <w:rsid w:val="00C71E0D"/>
    <w:rsid w:val="00C7263C"/>
    <w:rsid w:val="00C7420F"/>
    <w:rsid w:val="00C74B22"/>
    <w:rsid w:val="00C75299"/>
    <w:rsid w:val="00C76599"/>
    <w:rsid w:val="00C767D3"/>
    <w:rsid w:val="00C76BBA"/>
    <w:rsid w:val="00C76DE8"/>
    <w:rsid w:val="00C775F6"/>
    <w:rsid w:val="00C77E48"/>
    <w:rsid w:val="00C80BE3"/>
    <w:rsid w:val="00C80EAD"/>
    <w:rsid w:val="00C810F3"/>
    <w:rsid w:val="00C812DA"/>
    <w:rsid w:val="00C83646"/>
    <w:rsid w:val="00C83CA4"/>
    <w:rsid w:val="00C83D2F"/>
    <w:rsid w:val="00C8433D"/>
    <w:rsid w:val="00C845DE"/>
    <w:rsid w:val="00C87175"/>
    <w:rsid w:val="00C876C3"/>
    <w:rsid w:val="00C876FE"/>
    <w:rsid w:val="00C87EF3"/>
    <w:rsid w:val="00C90767"/>
    <w:rsid w:val="00C9106F"/>
    <w:rsid w:val="00C910E9"/>
    <w:rsid w:val="00C91917"/>
    <w:rsid w:val="00C919AE"/>
    <w:rsid w:val="00C930ED"/>
    <w:rsid w:val="00C93857"/>
    <w:rsid w:val="00C93C88"/>
    <w:rsid w:val="00C948FD"/>
    <w:rsid w:val="00C94C12"/>
    <w:rsid w:val="00C94D8A"/>
    <w:rsid w:val="00C96574"/>
    <w:rsid w:val="00C9791E"/>
    <w:rsid w:val="00CA0156"/>
    <w:rsid w:val="00CA0B4B"/>
    <w:rsid w:val="00CA1995"/>
    <w:rsid w:val="00CA4B83"/>
    <w:rsid w:val="00CA531A"/>
    <w:rsid w:val="00CA5B19"/>
    <w:rsid w:val="00CA685D"/>
    <w:rsid w:val="00CA6A05"/>
    <w:rsid w:val="00CA7003"/>
    <w:rsid w:val="00CA71BE"/>
    <w:rsid w:val="00CA7316"/>
    <w:rsid w:val="00CB04A1"/>
    <w:rsid w:val="00CB061B"/>
    <w:rsid w:val="00CB0BCD"/>
    <w:rsid w:val="00CB285D"/>
    <w:rsid w:val="00CB3AAB"/>
    <w:rsid w:val="00CB3F50"/>
    <w:rsid w:val="00CB44FF"/>
    <w:rsid w:val="00CB479B"/>
    <w:rsid w:val="00CB529A"/>
    <w:rsid w:val="00CB56F9"/>
    <w:rsid w:val="00CB61BF"/>
    <w:rsid w:val="00CB7039"/>
    <w:rsid w:val="00CB7BCD"/>
    <w:rsid w:val="00CB7D2D"/>
    <w:rsid w:val="00CC098D"/>
    <w:rsid w:val="00CC14A5"/>
    <w:rsid w:val="00CC179B"/>
    <w:rsid w:val="00CC2320"/>
    <w:rsid w:val="00CC2796"/>
    <w:rsid w:val="00CC27B8"/>
    <w:rsid w:val="00CC2940"/>
    <w:rsid w:val="00CC2CB6"/>
    <w:rsid w:val="00CC31A8"/>
    <w:rsid w:val="00CC3816"/>
    <w:rsid w:val="00CC3CAD"/>
    <w:rsid w:val="00CC77FF"/>
    <w:rsid w:val="00CC780F"/>
    <w:rsid w:val="00CC7F9E"/>
    <w:rsid w:val="00CD00CC"/>
    <w:rsid w:val="00CD02B7"/>
    <w:rsid w:val="00CD0E9E"/>
    <w:rsid w:val="00CD167B"/>
    <w:rsid w:val="00CD27F3"/>
    <w:rsid w:val="00CD2EC3"/>
    <w:rsid w:val="00CD38E8"/>
    <w:rsid w:val="00CD39F8"/>
    <w:rsid w:val="00CD4A81"/>
    <w:rsid w:val="00CD4B24"/>
    <w:rsid w:val="00CD6F50"/>
    <w:rsid w:val="00CD73F1"/>
    <w:rsid w:val="00CD799D"/>
    <w:rsid w:val="00CE034E"/>
    <w:rsid w:val="00CE14C8"/>
    <w:rsid w:val="00CE206D"/>
    <w:rsid w:val="00CE28E3"/>
    <w:rsid w:val="00CE2FD5"/>
    <w:rsid w:val="00CE34A4"/>
    <w:rsid w:val="00CE3EC4"/>
    <w:rsid w:val="00CE682B"/>
    <w:rsid w:val="00CE6FF0"/>
    <w:rsid w:val="00CE73D7"/>
    <w:rsid w:val="00CE75A3"/>
    <w:rsid w:val="00CF0032"/>
    <w:rsid w:val="00CF1311"/>
    <w:rsid w:val="00CF1BB6"/>
    <w:rsid w:val="00CF2118"/>
    <w:rsid w:val="00CF2575"/>
    <w:rsid w:val="00CF2DBC"/>
    <w:rsid w:val="00CF30CF"/>
    <w:rsid w:val="00CF37A6"/>
    <w:rsid w:val="00CF3D97"/>
    <w:rsid w:val="00CF3E36"/>
    <w:rsid w:val="00CF41E5"/>
    <w:rsid w:val="00CF467F"/>
    <w:rsid w:val="00CF5694"/>
    <w:rsid w:val="00CF571A"/>
    <w:rsid w:val="00CF5721"/>
    <w:rsid w:val="00CF65AA"/>
    <w:rsid w:val="00CF6F26"/>
    <w:rsid w:val="00CF7310"/>
    <w:rsid w:val="00CF788B"/>
    <w:rsid w:val="00CF7952"/>
    <w:rsid w:val="00CF7D0C"/>
    <w:rsid w:val="00D01324"/>
    <w:rsid w:val="00D024D1"/>
    <w:rsid w:val="00D035A6"/>
    <w:rsid w:val="00D03978"/>
    <w:rsid w:val="00D03D11"/>
    <w:rsid w:val="00D0487D"/>
    <w:rsid w:val="00D048B6"/>
    <w:rsid w:val="00D048D7"/>
    <w:rsid w:val="00D05287"/>
    <w:rsid w:val="00D056A0"/>
    <w:rsid w:val="00D06828"/>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0228"/>
    <w:rsid w:val="00D31DC4"/>
    <w:rsid w:val="00D328F9"/>
    <w:rsid w:val="00D32CAC"/>
    <w:rsid w:val="00D3371A"/>
    <w:rsid w:val="00D34676"/>
    <w:rsid w:val="00D35C74"/>
    <w:rsid w:val="00D36CCD"/>
    <w:rsid w:val="00D40041"/>
    <w:rsid w:val="00D41193"/>
    <w:rsid w:val="00D424EA"/>
    <w:rsid w:val="00D426D6"/>
    <w:rsid w:val="00D42D99"/>
    <w:rsid w:val="00D4330C"/>
    <w:rsid w:val="00D4384D"/>
    <w:rsid w:val="00D448A4"/>
    <w:rsid w:val="00D4537D"/>
    <w:rsid w:val="00D4538F"/>
    <w:rsid w:val="00D458D4"/>
    <w:rsid w:val="00D4598D"/>
    <w:rsid w:val="00D46838"/>
    <w:rsid w:val="00D469AD"/>
    <w:rsid w:val="00D46AB4"/>
    <w:rsid w:val="00D46E60"/>
    <w:rsid w:val="00D47A5E"/>
    <w:rsid w:val="00D502B0"/>
    <w:rsid w:val="00D50D56"/>
    <w:rsid w:val="00D513F1"/>
    <w:rsid w:val="00D529A9"/>
    <w:rsid w:val="00D52E2D"/>
    <w:rsid w:val="00D52F34"/>
    <w:rsid w:val="00D55084"/>
    <w:rsid w:val="00D579EB"/>
    <w:rsid w:val="00D57F5A"/>
    <w:rsid w:val="00D609BE"/>
    <w:rsid w:val="00D614D5"/>
    <w:rsid w:val="00D62222"/>
    <w:rsid w:val="00D6339A"/>
    <w:rsid w:val="00D64BFB"/>
    <w:rsid w:val="00D70BB8"/>
    <w:rsid w:val="00D710EE"/>
    <w:rsid w:val="00D7132C"/>
    <w:rsid w:val="00D71368"/>
    <w:rsid w:val="00D72284"/>
    <w:rsid w:val="00D72CE6"/>
    <w:rsid w:val="00D732DF"/>
    <w:rsid w:val="00D733BE"/>
    <w:rsid w:val="00D738BB"/>
    <w:rsid w:val="00D74261"/>
    <w:rsid w:val="00D765CA"/>
    <w:rsid w:val="00D76630"/>
    <w:rsid w:val="00D7791C"/>
    <w:rsid w:val="00D80624"/>
    <w:rsid w:val="00D80AF2"/>
    <w:rsid w:val="00D81D36"/>
    <w:rsid w:val="00D82F56"/>
    <w:rsid w:val="00D83241"/>
    <w:rsid w:val="00D83C45"/>
    <w:rsid w:val="00D841E6"/>
    <w:rsid w:val="00D84DCF"/>
    <w:rsid w:val="00D878CA"/>
    <w:rsid w:val="00D9022E"/>
    <w:rsid w:val="00D902CA"/>
    <w:rsid w:val="00D93D2F"/>
    <w:rsid w:val="00D946BE"/>
    <w:rsid w:val="00D94F20"/>
    <w:rsid w:val="00D95377"/>
    <w:rsid w:val="00D95C5F"/>
    <w:rsid w:val="00D96E0E"/>
    <w:rsid w:val="00D96FF5"/>
    <w:rsid w:val="00DA0857"/>
    <w:rsid w:val="00DA0AED"/>
    <w:rsid w:val="00DA1289"/>
    <w:rsid w:val="00DA2184"/>
    <w:rsid w:val="00DA29D5"/>
    <w:rsid w:val="00DA2AA6"/>
    <w:rsid w:val="00DA2AE6"/>
    <w:rsid w:val="00DA32DF"/>
    <w:rsid w:val="00DA39E6"/>
    <w:rsid w:val="00DA3AEF"/>
    <w:rsid w:val="00DA4078"/>
    <w:rsid w:val="00DA4A95"/>
    <w:rsid w:val="00DA4BED"/>
    <w:rsid w:val="00DA5C7E"/>
    <w:rsid w:val="00DA5E2A"/>
    <w:rsid w:val="00DA618C"/>
    <w:rsid w:val="00DA75B6"/>
    <w:rsid w:val="00DB1C5D"/>
    <w:rsid w:val="00DB218A"/>
    <w:rsid w:val="00DB284E"/>
    <w:rsid w:val="00DB322D"/>
    <w:rsid w:val="00DB38B6"/>
    <w:rsid w:val="00DB3DA7"/>
    <w:rsid w:val="00DB42ED"/>
    <w:rsid w:val="00DB4D35"/>
    <w:rsid w:val="00DB5B57"/>
    <w:rsid w:val="00DB6FED"/>
    <w:rsid w:val="00DB7F1D"/>
    <w:rsid w:val="00DC05E2"/>
    <w:rsid w:val="00DC0A91"/>
    <w:rsid w:val="00DC1357"/>
    <w:rsid w:val="00DC3BE6"/>
    <w:rsid w:val="00DC3C9F"/>
    <w:rsid w:val="00DC3F79"/>
    <w:rsid w:val="00DC4247"/>
    <w:rsid w:val="00DC4A42"/>
    <w:rsid w:val="00DC5335"/>
    <w:rsid w:val="00DC66C7"/>
    <w:rsid w:val="00DC7612"/>
    <w:rsid w:val="00DC7A6A"/>
    <w:rsid w:val="00DC7E89"/>
    <w:rsid w:val="00DD1DC8"/>
    <w:rsid w:val="00DD1FA5"/>
    <w:rsid w:val="00DD2131"/>
    <w:rsid w:val="00DD2B73"/>
    <w:rsid w:val="00DD47B2"/>
    <w:rsid w:val="00DD59AC"/>
    <w:rsid w:val="00DD5B62"/>
    <w:rsid w:val="00DD6693"/>
    <w:rsid w:val="00DD6A08"/>
    <w:rsid w:val="00DE1873"/>
    <w:rsid w:val="00DE2B7E"/>
    <w:rsid w:val="00DE325F"/>
    <w:rsid w:val="00DE338B"/>
    <w:rsid w:val="00DE4468"/>
    <w:rsid w:val="00DE4D23"/>
    <w:rsid w:val="00DE4FE3"/>
    <w:rsid w:val="00DE55A3"/>
    <w:rsid w:val="00DE5B9D"/>
    <w:rsid w:val="00DE6579"/>
    <w:rsid w:val="00DE7993"/>
    <w:rsid w:val="00DF02DA"/>
    <w:rsid w:val="00DF0D7D"/>
    <w:rsid w:val="00DF1413"/>
    <w:rsid w:val="00DF1A53"/>
    <w:rsid w:val="00DF1C71"/>
    <w:rsid w:val="00DF2921"/>
    <w:rsid w:val="00DF2E05"/>
    <w:rsid w:val="00DF54A8"/>
    <w:rsid w:val="00DF65BD"/>
    <w:rsid w:val="00DF6648"/>
    <w:rsid w:val="00DF6E9D"/>
    <w:rsid w:val="00DF761C"/>
    <w:rsid w:val="00DF7AE0"/>
    <w:rsid w:val="00E0141A"/>
    <w:rsid w:val="00E01BFB"/>
    <w:rsid w:val="00E01E30"/>
    <w:rsid w:val="00E04CEE"/>
    <w:rsid w:val="00E04DF6"/>
    <w:rsid w:val="00E04FB2"/>
    <w:rsid w:val="00E05D7F"/>
    <w:rsid w:val="00E06CF7"/>
    <w:rsid w:val="00E0753B"/>
    <w:rsid w:val="00E077BD"/>
    <w:rsid w:val="00E0784B"/>
    <w:rsid w:val="00E07AAF"/>
    <w:rsid w:val="00E07F98"/>
    <w:rsid w:val="00E101A3"/>
    <w:rsid w:val="00E10CF7"/>
    <w:rsid w:val="00E13BF6"/>
    <w:rsid w:val="00E1475C"/>
    <w:rsid w:val="00E14809"/>
    <w:rsid w:val="00E15C61"/>
    <w:rsid w:val="00E16F6D"/>
    <w:rsid w:val="00E17492"/>
    <w:rsid w:val="00E17E31"/>
    <w:rsid w:val="00E203E5"/>
    <w:rsid w:val="00E20ABB"/>
    <w:rsid w:val="00E20D88"/>
    <w:rsid w:val="00E210B3"/>
    <w:rsid w:val="00E217AF"/>
    <w:rsid w:val="00E217FF"/>
    <w:rsid w:val="00E21E7A"/>
    <w:rsid w:val="00E2205A"/>
    <w:rsid w:val="00E221DB"/>
    <w:rsid w:val="00E2227B"/>
    <w:rsid w:val="00E225DD"/>
    <w:rsid w:val="00E234EE"/>
    <w:rsid w:val="00E23E8D"/>
    <w:rsid w:val="00E2447A"/>
    <w:rsid w:val="00E25148"/>
    <w:rsid w:val="00E256F5"/>
    <w:rsid w:val="00E257E4"/>
    <w:rsid w:val="00E25BC5"/>
    <w:rsid w:val="00E25FC8"/>
    <w:rsid w:val="00E265CA"/>
    <w:rsid w:val="00E267F4"/>
    <w:rsid w:val="00E26B50"/>
    <w:rsid w:val="00E26D39"/>
    <w:rsid w:val="00E2783F"/>
    <w:rsid w:val="00E27CBF"/>
    <w:rsid w:val="00E27D0C"/>
    <w:rsid w:val="00E27EFB"/>
    <w:rsid w:val="00E30BFA"/>
    <w:rsid w:val="00E311F4"/>
    <w:rsid w:val="00E32803"/>
    <w:rsid w:val="00E332E9"/>
    <w:rsid w:val="00E3371D"/>
    <w:rsid w:val="00E344CB"/>
    <w:rsid w:val="00E34DD8"/>
    <w:rsid w:val="00E3608C"/>
    <w:rsid w:val="00E3680A"/>
    <w:rsid w:val="00E36DBA"/>
    <w:rsid w:val="00E36FEE"/>
    <w:rsid w:val="00E37807"/>
    <w:rsid w:val="00E37B0A"/>
    <w:rsid w:val="00E400A9"/>
    <w:rsid w:val="00E41059"/>
    <w:rsid w:val="00E4178A"/>
    <w:rsid w:val="00E41B93"/>
    <w:rsid w:val="00E42681"/>
    <w:rsid w:val="00E4287B"/>
    <w:rsid w:val="00E437C2"/>
    <w:rsid w:val="00E452D7"/>
    <w:rsid w:val="00E45525"/>
    <w:rsid w:val="00E46ECD"/>
    <w:rsid w:val="00E46FFA"/>
    <w:rsid w:val="00E47632"/>
    <w:rsid w:val="00E50704"/>
    <w:rsid w:val="00E50E82"/>
    <w:rsid w:val="00E51950"/>
    <w:rsid w:val="00E52155"/>
    <w:rsid w:val="00E5343C"/>
    <w:rsid w:val="00E53688"/>
    <w:rsid w:val="00E5383C"/>
    <w:rsid w:val="00E53BC9"/>
    <w:rsid w:val="00E53D0F"/>
    <w:rsid w:val="00E54D1D"/>
    <w:rsid w:val="00E55670"/>
    <w:rsid w:val="00E55CA3"/>
    <w:rsid w:val="00E560E1"/>
    <w:rsid w:val="00E57CA8"/>
    <w:rsid w:val="00E600B0"/>
    <w:rsid w:val="00E60682"/>
    <w:rsid w:val="00E60C60"/>
    <w:rsid w:val="00E615B4"/>
    <w:rsid w:val="00E6240A"/>
    <w:rsid w:val="00E62A63"/>
    <w:rsid w:val="00E63645"/>
    <w:rsid w:val="00E63679"/>
    <w:rsid w:val="00E636FF"/>
    <w:rsid w:val="00E6383E"/>
    <w:rsid w:val="00E65B67"/>
    <w:rsid w:val="00E6696D"/>
    <w:rsid w:val="00E66F0A"/>
    <w:rsid w:val="00E678D2"/>
    <w:rsid w:val="00E67CCB"/>
    <w:rsid w:val="00E713AD"/>
    <w:rsid w:val="00E71C8B"/>
    <w:rsid w:val="00E72128"/>
    <w:rsid w:val="00E72A6B"/>
    <w:rsid w:val="00E72C53"/>
    <w:rsid w:val="00E73FF9"/>
    <w:rsid w:val="00E74A85"/>
    <w:rsid w:val="00E75C05"/>
    <w:rsid w:val="00E767EE"/>
    <w:rsid w:val="00E7788F"/>
    <w:rsid w:val="00E77CBF"/>
    <w:rsid w:val="00E8006D"/>
    <w:rsid w:val="00E81533"/>
    <w:rsid w:val="00E82884"/>
    <w:rsid w:val="00E82993"/>
    <w:rsid w:val="00E8347A"/>
    <w:rsid w:val="00E8348F"/>
    <w:rsid w:val="00E84E20"/>
    <w:rsid w:val="00E8578D"/>
    <w:rsid w:val="00E86934"/>
    <w:rsid w:val="00E879AF"/>
    <w:rsid w:val="00E87C11"/>
    <w:rsid w:val="00E87CA5"/>
    <w:rsid w:val="00E9053B"/>
    <w:rsid w:val="00E91093"/>
    <w:rsid w:val="00E91498"/>
    <w:rsid w:val="00E91691"/>
    <w:rsid w:val="00E92C8C"/>
    <w:rsid w:val="00E93DF2"/>
    <w:rsid w:val="00E94931"/>
    <w:rsid w:val="00E958DD"/>
    <w:rsid w:val="00E95A08"/>
    <w:rsid w:val="00E95BA9"/>
    <w:rsid w:val="00E9637F"/>
    <w:rsid w:val="00EA0602"/>
    <w:rsid w:val="00EA0C70"/>
    <w:rsid w:val="00EA17E6"/>
    <w:rsid w:val="00EA1D56"/>
    <w:rsid w:val="00EA2643"/>
    <w:rsid w:val="00EA28B3"/>
    <w:rsid w:val="00EA3201"/>
    <w:rsid w:val="00EA34FE"/>
    <w:rsid w:val="00EA3F7C"/>
    <w:rsid w:val="00EA4289"/>
    <w:rsid w:val="00EA4F84"/>
    <w:rsid w:val="00EA5A46"/>
    <w:rsid w:val="00EA5B04"/>
    <w:rsid w:val="00EA741B"/>
    <w:rsid w:val="00EB0711"/>
    <w:rsid w:val="00EB09DB"/>
    <w:rsid w:val="00EB164E"/>
    <w:rsid w:val="00EB25FE"/>
    <w:rsid w:val="00EB33D4"/>
    <w:rsid w:val="00EB4BBA"/>
    <w:rsid w:val="00EB63C5"/>
    <w:rsid w:val="00EB7363"/>
    <w:rsid w:val="00EB7F7E"/>
    <w:rsid w:val="00EC0811"/>
    <w:rsid w:val="00EC1440"/>
    <w:rsid w:val="00EC1815"/>
    <w:rsid w:val="00EC1D40"/>
    <w:rsid w:val="00EC22E1"/>
    <w:rsid w:val="00EC2FDE"/>
    <w:rsid w:val="00EC36C0"/>
    <w:rsid w:val="00EC3D31"/>
    <w:rsid w:val="00EC3EA8"/>
    <w:rsid w:val="00EC442F"/>
    <w:rsid w:val="00EC4457"/>
    <w:rsid w:val="00EC4515"/>
    <w:rsid w:val="00EC4939"/>
    <w:rsid w:val="00EC53AC"/>
    <w:rsid w:val="00EC5ED9"/>
    <w:rsid w:val="00EC6EB1"/>
    <w:rsid w:val="00EC78F4"/>
    <w:rsid w:val="00ED0096"/>
    <w:rsid w:val="00ED129B"/>
    <w:rsid w:val="00ED23D8"/>
    <w:rsid w:val="00ED2DEC"/>
    <w:rsid w:val="00ED41E8"/>
    <w:rsid w:val="00ED4E38"/>
    <w:rsid w:val="00ED5DA1"/>
    <w:rsid w:val="00ED6D36"/>
    <w:rsid w:val="00EE07DB"/>
    <w:rsid w:val="00EE1219"/>
    <w:rsid w:val="00EE15F5"/>
    <w:rsid w:val="00EE2FD9"/>
    <w:rsid w:val="00EE30F3"/>
    <w:rsid w:val="00EE3159"/>
    <w:rsid w:val="00EE42CC"/>
    <w:rsid w:val="00EE4662"/>
    <w:rsid w:val="00EE66DA"/>
    <w:rsid w:val="00EE6717"/>
    <w:rsid w:val="00EE6A2D"/>
    <w:rsid w:val="00EE78EC"/>
    <w:rsid w:val="00EE7957"/>
    <w:rsid w:val="00EE7E06"/>
    <w:rsid w:val="00EF0728"/>
    <w:rsid w:val="00EF08E4"/>
    <w:rsid w:val="00EF097E"/>
    <w:rsid w:val="00EF0CB6"/>
    <w:rsid w:val="00EF15C1"/>
    <w:rsid w:val="00EF19F9"/>
    <w:rsid w:val="00EF1F0D"/>
    <w:rsid w:val="00EF20F7"/>
    <w:rsid w:val="00EF27A4"/>
    <w:rsid w:val="00EF2A87"/>
    <w:rsid w:val="00EF3D08"/>
    <w:rsid w:val="00EF407F"/>
    <w:rsid w:val="00EF41DF"/>
    <w:rsid w:val="00EF48DB"/>
    <w:rsid w:val="00EF4A41"/>
    <w:rsid w:val="00EF4E42"/>
    <w:rsid w:val="00EF5381"/>
    <w:rsid w:val="00EF6C9D"/>
    <w:rsid w:val="00EF6CE8"/>
    <w:rsid w:val="00EF7859"/>
    <w:rsid w:val="00EF7BFA"/>
    <w:rsid w:val="00F003A1"/>
    <w:rsid w:val="00F01F2A"/>
    <w:rsid w:val="00F02431"/>
    <w:rsid w:val="00F02727"/>
    <w:rsid w:val="00F03889"/>
    <w:rsid w:val="00F0628A"/>
    <w:rsid w:val="00F0699E"/>
    <w:rsid w:val="00F07278"/>
    <w:rsid w:val="00F07A65"/>
    <w:rsid w:val="00F1002C"/>
    <w:rsid w:val="00F10EC5"/>
    <w:rsid w:val="00F10F46"/>
    <w:rsid w:val="00F117CA"/>
    <w:rsid w:val="00F120EE"/>
    <w:rsid w:val="00F12167"/>
    <w:rsid w:val="00F13C55"/>
    <w:rsid w:val="00F1491A"/>
    <w:rsid w:val="00F14A87"/>
    <w:rsid w:val="00F14F9C"/>
    <w:rsid w:val="00F14FB6"/>
    <w:rsid w:val="00F151BF"/>
    <w:rsid w:val="00F151D6"/>
    <w:rsid w:val="00F15688"/>
    <w:rsid w:val="00F1596D"/>
    <w:rsid w:val="00F15F5D"/>
    <w:rsid w:val="00F16B11"/>
    <w:rsid w:val="00F170D8"/>
    <w:rsid w:val="00F20241"/>
    <w:rsid w:val="00F20A8B"/>
    <w:rsid w:val="00F20C71"/>
    <w:rsid w:val="00F20E4F"/>
    <w:rsid w:val="00F21320"/>
    <w:rsid w:val="00F218B6"/>
    <w:rsid w:val="00F22028"/>
    <w:rsid w:val="00F2234C"/>
    <w:rsid w:val="00F224AF"/>
    <w:rsid w:val="00F22AD9"/>
    <w:rsid w:val="00F22CEE"/>
    <w:rsid w:val="00F2358C"/>
    <w:rsid w:val="00F23B28"/>
    <w:rsid w:val="00F2422D"/>
    <w:rsid w:val="00F25F12"/>
    <w:rsid w:val="00F261CF"/>
    <w:rsid w:val="00F266B9"/>
    <w:rsid w:val="00F27276"/>
    <w:rsid w:val="00F274B7"/>
    <w:rsid w:val="00F27BE8"/>
    <w:rsid w:val="00F27CA0"/>
    <w:rsid w:val="00F30A3A"/>
    <w:rsid w:val="00F30C1D"/>
    <w:rsid w:val="00F31746"/>
    <w:rsid w:val="00F31A12"/>
    <w:rsid w:val="00F31B5A"/>
    <w:rsid w:val="00F31FC9"/>
    <w:rsid w:val="00F32269"/>
    <w:rsid w:val="00F326D3"/>
    <w:rsid w:val="00F32EAA"/>
    <w:rsid w:val="00F33073"/>
    <w:rsid w:val="00F331F5"/>
    <w:rsid w:val="00F339B2"/>
    <w:rsid w:val="00F35355"/>
    <w:rsid w:val="00F358B2"/>
    <w:rsid w:val="00F36872"/>
    <w:rsid w:val="00F36E18"/>
    <w:rsid w:val="00F40A08"/>
    <w:rsid w:val="00F40B63"/>
    <w:rsid w:val="00F429BE"/>
    <w:rsid w:val="00F44271"/>
    <w:rsid w:val="00F44AF0"/>
    <w:rsid w:val="00F44BFB"/>
    <w:rsid w:val="00F45049"/>
    <w:rsid w:val="00F46295"/>
    <w:rsid w:val="00F4677B"/>
    <w:rsid w:val="00F5133A"/>
    <w:rsid w:val="00F51C3D"/>
    <w:rsid w:val="00F51F96"/>
    <w:rsid w:val="00F52BF4"/>
    <w:rsid w:val="00F53417"/>
    <w:rsid w:val="00F549D1"/>
    <w:rsid w:val="00F550D1"/>
    <w:rsid w:val="00F55732"/>
    <w:rsid w:val="00F55950"/>
    <w:rsid w:val="00F566A0"/>
    <w:rsid w:val="00F56BB9"/>
    <w:rsid w:val="00F56F6F"/>
    <w:rsid w:val="00F57073"/>
    <w:rsid w:val="00F6026F"/>
    <w:rsid w:val="00F61070"/>
    <w:rsid w:val="00F62581"/>
    <w:rsid w:val="00F62FE9"/>
    <w:rsid w:val="00F64B9B"/>
    <w:rsid w:val="00F65A1B"/>
    <w:rsid w:val="00F65C25"/>
    <w:rsid w:val="00F66C8A"/>
    <w:rsid w:val="00F67522"/>
    <w:rsid w:val="00F67578"/>
    <w:rsid w:val="00F6771D"/>
    <w:rsid w:val="00F677E2"/>
    <w:rsid w:val="00F67C3F"/>
    <w:rsid w:val="00F70C23"/>
    <w:rsid w:val="00F72B8D"/>
    <w:rsid w:val="00F73E0D"/>
    <w:rsid w:val="00F73F19"/>
    <w:rsid w:val="00F74344"/>
    <w:rsid w:val="00F75A6C"/>
    <w:rsid w:val="00F766E6"/>
    <w:rsid w:val="00F77118"/>
    <w:rsid w:val="00F80E63"/>
    <w:rsid w:val="00F8116D"/>
    <w:rsid w:val="00F81180"/>
    <w:rsid w:val="00F8134D"/>
    <w:rsid w:val="00F82967"/>
    <w:rsid w:val="00F84102"/>
    <w:rsid w:val="00F85851"/>
    <w:rsid w:val="00F85923"/>
    <w:rsid w:val="00F861C4"/>
    <w:rsid w:val="00F877DB"/>
    <w:rsid w:val="00F901CA"/>
    <w:rsid w:val="00F90307"/>
    <w:rsid w:val="00F90837"/>
    <w:rsid w:val="00F90AD9"/>
    <w:rsid w:val="00F917D2"/>
    <w:rsid w:val="00F925EB"/>
    <w:rsid w:val="00F934BB"/>
    <w:rsid w:val="00F93893"/>
    <w:rsid w:val="00F950EB"/>
    <w:rsid w:val="00F9583C"/>
    <w:rsid w:val="00F977B3"/>
    <w:rsid w:val="00F978A4"/>
    <w:rsid w:val="00F97C7B"/>
    <w:rsid w:val="00F97DC2"/>
    <w:rsid w:val="00FA018C"/>
    <w:rsid w:val="00FA02D8"/>
    <w:rsid w:val="00FA08EA"/>
    <w:rsid w:val="00FA132B"/>
    <w:rsid w:val="00FA1412"/>
    <w:rsid w:val="00FA1BCA"/>
    <w:rsid w:val="00FA1BD9"/>
    <w:rsid w:val="00FA1BEF"/>
    <w:rsid w:val="00FA217D"/>
    <w:rsid w:val="00FA297E"/>
    <w:rsid w:val="00FA31FF"/>
    <w:rsid w:val="00FA3A42"/>
    <w:rsid w:val="00FA43EE"/>
    <w:rsid w:val="00FA73F2"/>
    <w:rsid w:val="00FB0E95"/>
    <w:rsid w:val="00FB1849"/>
    <w:rsid w:val="00FB20E7"/>
    <w:rsid w:val="00FB2293"/>
    <w:rsid w:val="00FB31EE"/>
    <w:rsid w:val="00FB5464"/>
    <w:rsid w:val="00FB57C8"/>
    <w:rsid w:val="00FB6C2B"/>
    <w:rsid w:val="00FB6D54"/>
    <w:rsid w:val="00FB7881"/>
    <w:rsid w:val="00FB7C9A"/>
    <w:rsid w:val="00FC1B87"/>
    <w:rsid w:val="00FC2C86"/>
    <w:rsid w:val="00FC34C6"/>
    <w:rsid w:val="00FC38BB"/>
    <w:rsid w:val="00FC4F8A"/>
    <w:rsid w:val="00FC647A"/>
    <w:rsid w:val="00FC6B93"/>
    <w:rsid w:val="00FC709F"/>
    <w:rsid w:val="00FC74CA"/>
    <w:rsid w:val="00FC7901"/>
    <w:rsid w:val="00FD0A8E"/>
    <w:rsid w:val="00FD18E6"/>
    <w:rsid w:val="00FD1E9F"/>
    <w:rsid w:val="00FD2291"/>
    <w:rsid w:val="00FD298F"/>
    <w:rsid w:val="00FD33DD"/>
    <w:rsid w:val="00FD384B"/>
    <w:rsid w:val="00FD53D5"/>
    <w:rsid w:val="00FE1F7B"/>
    <w:rsid w:val="00FE236C"/>
    <w:rsid w:val="00FE367E"/>
    <w:rsid w:val="00FE60EB"/>
    <w:rsid w:val="00FE670B"/>
    <w:rsid w:val="00FE7094"/>
    <w:rsid w:val="00FE7296"/>
    <w:rsid w:val="00FE7DEA"/>
    <w:rsid w:val="00FF0203"/>
    <w:rsid w:val="00FF1A27"/>
    <w:rsid w:val="00FF1B8B"/>
    <w:rsid w:val="00FF2B16"/>
    <w:rsid w:val="00FF40CB"/>
    <w:rsid w:val="00FF4956"/>
    <w:rsid w:val="00FF5DF3"/>
    <w:rsid w:val="1361619E"/>
    <w:rsid w:val="1523A3BC"/>
    <w:rsid w:val="259BE1E6"/>
    <w:rsid w:val="3AF50D64"/>
    <w:rsid w:val="51ED643D"/>
    <w:rsid w:val="588DF072"/>
    <w:rsid w:val="71FE586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ECE65"/>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ED6D36"/>
    <w:pPr>
      <w:ind w:left="624"/>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CRCoverPage">
    <w:name w:val="CR Cover Page"/>
    <w:rsid w:val="003D6A51"/>
    <w:pPr>
      <w:spacing w:after="120"/>
    </w:pPr>
    <w:rPr>
      <w:rFonts w:ascii="Arial" w:eastAsiaTheme="minorEastAsia" w:hAnsi="Arial"/>
      <w:lang w:val="en-GB" w:eastAsia="en-US"/>
    </w:rPr>
  </w:style>
  <w:style w:type="character" w:customStyle="1" w:styleId="TAHChar">
    <w:name w:val="TAH Char"/>
    <w:qFormat/>
    <w:locked/>
    <w:rsid w:val="002F6F4E"/>
    <w:rPr>
      <w:rFonts w:ascii="Arial" w:hAnsi="Arial" w:cs="Arial"/>
      <w:b/>
      <w:sz w:val="18"/>
      <w:lang w:val="en-GB" w:eastAsia="en-GB"/>
    </w:rPr>
  </w:style>
  <w:style w:type="character" w:customStyle="1" w:styleId="TACChar">
    <w:name w:val="TAC Char"/>
    <w:link w:val="TAC"/>
    <w:qFormat/>
    <w:rsid w:val="004A684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9298612">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920693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8037987">
      <w:bodyDiv w:val="1"/>
      <w:marLeft w:val="0"/>
      <w:marRight w:val="0"/>
      <w:marTop w:val="0"/>
      <w:marBottom w:val="0"/>
      <w:divBdr>
        <w:top w:val="none" w:sz="0" w:space="0" w:color="auto"/>
        <w:left w:val="none" w:sz="0" w:space="0" w:color="auto"/>
        <w:bottom w:val="none" w:sz="0" w:space="0" w:color="auto"/>
        <w:right w:val="none" w:sz="0" w:space="0" w:color="auto"/>
      </w:divBdr>
      <w:divsChild>
        <w:div w:id="418675149">
          <w:marLeft w:val="720"/>
          <w:marRight w:val="0"/>
          <w:marTop w:val="96"/>
          <w:marBottom w:val="0"/>
          <w:divBdr>
            <w:top w:val="none" w:sz="0" w:space="0" w:color="auto"/>
            <w:left w:val="none" w:sz="0" w:space="0" w:color="auto"/>
            <w:bottom w:val="none" w:sz="0" w:space="0" w:color="auto"/>
            <w:right w:val="none" w:sz="0" w:space="0" w:color="auto"/>
          </w:divBdr>
        </w:div>
        <w:div w:id="420221823">
          <w:marLeft w:val="1166"/>
          <w:marRight w:val="0"/>
          <w:marTop w:val="86"/>
          <w:marBottom w:val="0"/>
          <w:divBdr>
            <w:top w:val="none" w:sz="0" w:space="0" w:color="auto"/>
            <w:left w:val="none" w:sz="0" w:space="0" w:color="auto"/>
            <w:bottom w:val="none" w:sz="0" w:space="0" w:color="auto"/>
            <w:right w:val="none" w:sz="0" w:space="0" w:color="auto"/>
          </w:divBdr>
        </w:div>
      </w:divsChild>
    </w:div>
    <w:div w:id="17708852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6210541">
      <w:bodyDiv w:val="1"/>
      <w:marLeft w:val="0"/>
      <w:marRight w:val="0"/>
      <w:marTop w:val="0"/>
      <w:marBottom w:val="0"/>
      <w:divBdr>
        <w:top w:val="none" w:sz="0" w:space="0" w:color="auto"/>
        <w:left w:val="none" w:sz="0" w:space="0" w:color="auto"/>
        <w:bottom w:val="none" w:sz="0" w:space="0" w:color="auto"/>
        <w:right w:val="none" w:sz="0" w:space="0" w:color="auto"/>
      </w:divBdr>
    </w:div>
    <w:div w:id="3139224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393066">
      <w:bodyDiv w:val="1"/>
      <w:marLeft w:val="0"/>
      <w:marRight w:val="0"/>
      <w:marTop w:val="0"/>
      <w:marBottom w:val="0"/>
      <w:divBdr>
        <w:top w:val="none" w:sz="0" w:space="0" w:color="auto"/>
        <w:left w:val="none" w:sz="0" w:space="0" w:color="auto"/>
        <w:bottom w:val="none" w:sz="0" w:space="0" w:color="auto"/>
        <w:right w:val="none" w:sz="0" w:space="0" w:color="auto"/>
      </w:divBdr>
    </w:div>
    <w:div w:id="789666188">
      <w:bodyDiv w:val="1"/>
      <w:marLeft w:val="0"/>
      <w:marRight w:val="0"/>
      <w:marTop w:val="0"/>
      <w:marBottom w:val="0"/>
      <w:divBdr>
        <w:top w:val="none" w:sz="0" w:space="0" w:color="auto"/>
        <w:left w:val="none" w:sz="0" w:space="0" w:color="auto"/>
        <w:bottom w:val="none" w:sz="0" w:space="0" w:color="auto"/>
        <w:right w:val="none" w:sz="0" w:space="0" w:color="auto"/>
      </w:divBdr>
    </w:div>
    <w:div w:id="930503215">
      <w:bodyDiv w:val="1"/>
      <w:marLeft w:val="0"/>
      <w:marRight w:val="0"/>
      <w:marTop w:val="0"/>
      <w:marBottom w:val="0"/>
      <w:divBdr>
        <w:top w:val="none" w:sz="0" w:space="0" w:color="auto"/>
        <w:left w:val="none" w:sz="0" w:space="0" w:color="auto"/>
        <w:bottom w:val="none" w:sz="0" w:space="0" w:color="auto"/>
        <w:right w:val="none" w:sz="0" w:space="0" w:color="auto"/>
      </w:divBdr>
    </w:div>
    <w:div w:id="9367914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26194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1559643">
      <w:bodyDiv w:val="1"/>
      <w:marLeft w:val="0"/>
      <w:marRight w:val="0"/>
      <w:marTop w:val="0"/>
      <w:marBottom w:val="0"/>
      <w:divBdr>
        <w:top w:val="none" w:sz="0" w:space="0" w:color="auto"/>
        <w:left w:val="none" w:sz="0" w:space="0" w:color="auto"/>
        <w:bottom w:val="none" w:sz="0" w:space="0" w:color="auto"/>
        <w:right w:val="none" w:sz="0" w:space="0" w:color="auto"/>
      </w:divBdr>
    </w:div>
    <w:div w:id="109216739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839918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452405">
      <w:bodyDiv w:val="1"/>
      <w:marLeft w:val="0"/>
      <w:marRight w:val="0"/>
      <w:marTop w:val="0"/>
      <w:marBottom w:val="0"/>
      <w:divBdr>
        <w:top w:val="none" w:sz="0" w:space="0" w:color="auto"/>
        <w:left w:val="none" w:sz="0" w:space="0" w:color="auto"/>
        <w:bottom w:val="none" w:sz="0" w:space="0" w:color="auto"/>
        <w:right w:val="none" w:sz="0" w:space="0" w:color="auto"/>
      </w:divBdr>
    </w:div>
    <w:div w:id="1301039780">
      <w:bodyDiv w:val="1"/>
      <w:marLeft w:val="0"/>
      <w:marRight w:val="0"/>
      <w:marTop w:val="0"/>
      <w:marBottom w:val="0"/>
      <w:divBdr>
        <w:top w:val="none" w:sz="0" w:space="0" w:color="auto"/>
        <w:left w:val="none" w:sz="0" w:space="0" w:color="auto"/>
        <w:bottom w:val="none" w:sz="0" w:space="0" w:color="auto"/>
        <w:right w:val="none" w:sz="0" w:space="0" w:color="auto"/>
      </w:divBdr>
    </w:div>
    <w:div w:id="1303001534">
      <w:bodyDiv w:val="1"/>
      <w:marLeft w:val="0"/>
      <w:marRight w:val="0"/>
      <w:marTop w:val="0"/>
      <w:marBottom w:val="0"/>
      <w:divBdr>
        <w:top w:val="none" w:sz="0" w:space="0" w:color="auto"/>
        <w:left w:val="none" w:sz="0" w:space="0" w:color="auto"/>
        <w:bottom w:val="none" w:sz="0" w:space="0" w:color="auto"/>
        <w:right w:val="none" w:sz="0" w:space="0" w:color="auto"/>
      </w:divBdr>
    </w:div>
    <w:div w:id="154043586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63912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599652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20401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6927425">
      <w:bodyDiv w:val="1"/>
      <w:marLeft w:val="0"/>
      <w:marRight w:val="0"/>
      <w:marTop w:val="0"/>
      <w:marBottom w:val="0"/>
      <w:divBdr>
        <w:top w:val="none" w:sz="0" w:space="0" w:color="auto"/>
        <w:left w:val="none" w:sz="0" w:space="0" w:color="auto"/>
        <w:bottom w:val="none" w:sz="0" w:space="0" w:color="auto"/>
        <w:right w:val="none" w:sz="0" w:space="0" w:color="auto"/>
      </w:divBdr>
    </w:div>
    <w:div w:id="2003464919">
      <w:bodyDiv w:val="1"/>
      <w:marLeft w:val="0"/>
      <w:marRight w:val="0"/>
      <w:marTop w:val="0"/>
      <w:marBottom w:val="0"/>
      <w:divBdr>
        <w:top w:val="none" w:sz="0" w:space="0" w:color="auto"/>
        <w:left w:val="none" w:sz="0" w:space="0" w:color="auto"/>
        <w:bottom w:val="none" w:sz="0" w:space="0" w:color="auto"/>
        <w:right w:val="none" w:sz="0" w:space="0" w:color="auto"/>
      </w:divBdr>
    </w:div>
    <w:div w:id="20857546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3397525">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592500C-2B9D-45F4-9A1C-4056D8B3C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16C82C-821B-4A2A-8454-D5776A93379C}">
  <ds:schemaRefs>
    <ds:schemaRef ds:uri="http://schemas.openxmlformats.org/officeDocument/2006/bibliography"/>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2421</Words>
  <Characters>13800</Characters>
  <Application>Microsoft Office Word</Application>
  <DocSecurity>0</DocSecurity>
  <Lines>115</Lines>
  <Paragraphs>32</Paragraphs>
  <ScaleCrop>false</ScaleCrop>
  <Company>Ericsson</Company>
  <LinksUpToDate>false</LinksUpToDate>
  <CharactersWithSpaces>16189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miguel.a.garcia@ericsson.com</dc:creator>
  <cp:keywords/>
  <cp:lastModifiedBy>EricssonSS0109</cp:lastModifiedBy>
  <cp:revision>5</cp:revision>
  <cp:lastPrinted>2018-08-13T16:59:00Z</cp:lastPrinted>
  <dcterms:created xsi:type="dcterms:W3CDTF">2024-01-12T07:05:00Z</dcterms:created>
  <dcterms:modified xsi:type="dcterms:W3CDTF">2024-01-12T17:26:00Z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014fb6e3-ff25-4604-b070-02e6c22cbb4a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(3)szUzRifqka2ZvqwhL3LSVjxavz86WUgWOloaQUMa8kvf4asmq0PPB4hyA/McLhwYkkk0yrq4
WOe9+X+APGGrkKD9S46a3MIoHAeyFVup8pFS7pWQL6TvPYYv9iDG4ncHUTdY18xmdbUQ4EOL
vb3CAbQ3slabkKPPgKekFi/0fzx3fEviaS4gCnWpDRJwzEVvnGkznj5R2EsiVnw9JXDLVXDy
huZe1H0mxngPvNTsT6</vt:lpwstr>
  </property>
  <property fmtid="{D5CDD505-2E9C-101B-9397-08002B2CF9AE}" pid="9" name="_2015_ms_pID_7253431">
    <vt:lpwstr>VAUubtYL6zuCW00qrrq4jjEtEhWwKHzQpOpAgvkLczm/GX0JnwCx8k
5wKJjYG5R/IShF9LFisa3bM+Mh1B5gCYRmqcRpfgsiXD909sj4imtlfh5dXFixapQlfmBSTx
G50MP10EeTuQTH0s5Mmn09t0dNZWluDK/mN4zAJMtqkNM3d3PLf1AyGzsIJA3WLwiCC3R3f2
+ktNSALaLvmqUD+45GLWa3eFQ7sIY+/OwM4G</vt:lpwstr>
  </property>
  <property fmtid="{D5CDD505-2E9C-101B-9397-08002B2CF9AE}" pid="10" name="_2015_ms_pID_7253432">
    <vt:lpwstr>6Q==</vt:lpwstr>
  </property>
  <property fmtid="{D5CDD505-2E9C-101B-9397-08002B2CF9AE}" pid="11" name="GrammarlyDocumentId">
    <vt:lpwstr>8040639a4e490173b2c74498820993ede59704a47b557859233be921aa8a5ce4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1671691918</vt:lpwstr>
  </property>
  <property fmtid="{D5CDD505-2E9C-101B-9397-08002B2CF9AE}" pid="16" name="ContentTypeId">
    <vt:lpwstr>0x01010016D558C5159B8B4F9B176D7942557666</vt:lpwstr>
  </property>
  <property fmtid="{D5CDD505-2E9C-101B-9397-08002B2CF9AE}" pid="17" name="MediaServiceImageTags">
    <vt:lpwstr/>
  </property>
</Properties>
</file>